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05751BDB" w14:textId="292FDA42" w:rsidR="00F71918" w:rsidRDefault="00076672" w:rsidP="00973B22">
      <w:pPr>
        <w:spacing w:before="100" w:beforeAutospacing="1" w:after="100" w:afterAutospacing="1"/>
        <w:jc w:val="right"/>
        <w:rPr>
          <w:rFonts w:eastAsia="Times New Roman" w:cs="Times New Roman"/>
          <w:b/>
          <w:bCs/>
          <w:sz w:val="36"/>
          <w:szCs w:val="36"/>
        </w:rPr>
      </w:pPr>
      <w:r>
        <w:rPr>
          <w:rFonts w:eastAsia="Times New Roman" w:cs="Times New Roman"/>
          <w:b/>
          <w:bCs/>
          <w:noProof/>
          <w:sz w:val="36"/>
          <w:szCs w:val="36"/>
        </w:rPr>
        <w:drawing>
          <wp:anchor distT="0" distB="0" distL="114300" distR="114300" simplePos="0" relativeHeight="251661312" behindDoc="0" locked="0" layoutInCell="1" allowOverlap="1" wp14:anchorId="22FE43D6" wp14:editId="3B2D47D3">
            <wp:simplePos x="0" y="0"/>
            <wp:positionH relativeFrom="column">
              <wp:posOffset>3530600</wp:posOffset>
            </wp:positionH>
            <wp:positionV relativeFrom="paragraph">
              <wp:posOffset>1021624</wp:posOffset>
            </wp:positionV>
            <wp:extent cx="2412709" cy="2147207"/>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2709" cy="2147207"/>
                    </a:xfrm>
                    <a:prstGeom prst="rect">
                      <a:avLst/>
                    </a:prstGeom>
                  </pic:spPr>
                </pic:pic>
              </a:graphicData>
            </a:graphic>
          </wp:anchor>
        </w:drawing>
      </w:r>
      <w:r w:rsidR="007D4345">
        <w:rPr>
          <w:rFonts w:eastAsia="Times New Roman" w:cs="Times New Roman"/>
          <w:b/>
          <w:bCs/>
          <w:noProof/>
          <w:sz w:val="36"/>
          <w:szCs w:val="36"/>
        </w:rPr>
        <w:drawing>
          <wp:inline distT="0" distB="0" distL="0" distR="0" wp14:anchorId="65A55F78" wp14:editId="267ADB20">
            <wp:extent cx="5943600" cy="1017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17905"/>
                    </a:xfrm>
                    <a:prstGeom prst="rect">
                      <a:avLst/>
                    </a:prstGeom>
                  </pic:spPr>
                </pic:pic>
              </a:graphicData>
            </a:graphic>
          </wp:inline>
        </w:drawing>
      </w:r>
    </w:p>
    <w:p w14:paraId="178A6B7C" w14:textId="31F899C5" w:rsidR="007D4345" w:rsidRDefault="007D4345" w:rsidP="007D4345">
      <w:pPr>
        <w:spacing w:before="100" w:beforeAutospacing="1" w:after="100" w:afterAutospacing="1"/>
        <w:rPr>
          <w:rFonts w:ascii="Helvetica" w:eastAsia="Times New Roman" w:hAnsi="Helvetica" w:cs="Times New Roman"/>
          <w:b/>
          <w:bCs/>
          <w:sz w:val="30"/>
          <w:szCs w:val="30"/>
        </w:rPr>
      </w:pPr>
      <w:r>
        <w:rPr>
          <w:rFonts w:eastAsia="Times New Roman" w:cs="Times New Roman"/>
          <w:b/>
          <w:bCs/>
          <w:sz w:val="36"/>
          <w:szCs w:val="36"/>
        </w:rPr>
        <w:br w:type="textWrapping" w:clear="all"/>
      </w:r>
    </w:p>
    <w:p w14:paraId="734C850E" w14:textId="1043E3E4" w:rsidR="00F71918" w:rsidRPr="00A33DD0" w:rsidRDefault="00CE3464" w:rsidP="007D4345">
      <w:pPr>
        <w:spacing w:before="100" w:beforeAutospacing="1" w:after="100" w:afterAutospacing="1"/>
        <w:rPr>
          <w:rFonts w:ascii="Helvetica" w:hAnsi="Helvetica"/>
          <w:b/>
          <w:sz w:val="30"/>
          <w:szCs w:val="30"/>
        </w:rPr>
      </w:pPr>
      <w:r>
        <w:rPr>
          <w:rFonts w:ascii="Helvetica" w:eastAsia="Times New Roman" w:hAnsi="Helvetica" w:cs="Times New Roman"/>
          <w:b/>
          <w:bCs/>
          <w:sz w:val="30"/>
          <w:szCs w:val="30"/>
        </w:rPr>
        <w:t xml:space="preserve">The </w:t>
      </w:r>
      <w:r w:rsidR="00772605">
        <w:rPr>
          <w:rFonts w:ascii="Helvetica" w:eastAsia="Times New Roman" w:hAnsi="Helvetica" w:cs="Times New Roman"/>
          <w:b/>
          <w:bCs/>
          <w:sz w:val="30"/>
          <w:szCs w:val="30"/>
        </w:rPr>
        <w:t>Innovator’s Dilemma</w:t>
      </w:r>
      <w:r w:rsidR="00F71918" w:rsidRPr="00A33DD0">
        <w:rPr>
          <w:rFonts w:ascii="Helvetica" w:eastAsia="Times New Roman" w:hAnsi="Helvetica" w:cs="Times New Roman"/>
          <w:b/>
          <w:bCs/>
          <w:sz w:val="30"/>
          <w:szCs w:val="30"/>
        </w:rPr>
        <w:t xml:space="preserve">: </w:t>
      </w:r>
      <w:r w:rsidR="00F71918" w:rsidRPr="00A33DD0">
        <w:rPr>
          <w:rFonts w:ascii="Helvetica" w:hAnsi="Helvetica"/>
          <w:b/>
          <w:sz w:val="30"/>
          <w:szCs w:val="30"/>
        </w:rPr>
        <w:t>Briefing Paper</w:t>
      </w:r>
      <w:r w:rsidR="00316FFF">
        <w:rPr>
          <w:rFonts w:ascii="Helvetica" w:hAnsi="Helvetica"/>
          <w:b/>
          <w:sz w:val="30"/>
          <w:szCs w:val="30"/>
        </w:rPr>
        <w:br/>
      </w:r>
      <w:r w:rsidR="00316FFF">
        <w:rPr>
          <w:rFonts w:eastAsia="Times New Roman" w:cs="Times New Roman"/>
          <w:b/>
          <w:bCs/>
          <w:sz w:val="22"/>
          <w:szCs w:val="22"/>
        </w:rPr>
        <w:t xml:space="preserve">  </w:t>
      </w:r>
      <w:r w:rsidR="00316FFF">
        <w:rPr>
          <w:rFonts w:eastAsia="Times New Roman" w:cs="Times New Roman"/>
          <w:b/>
          <w:bCs/>
          <w:sz w:val="22"/>
          <w:szCs w:val="22"/>
        </w:rPr>
        <w:tab/>
      </w:r>
      <w:r w:rsidR="00316FFF">
        <w:rPr>
          <w:rFonts w:eastAsia="Times New Roman" w:cs="Times New Roman"/>
          <w:b/>
          <w:bCs/>
          <w:sz w:val="22"/>
          <w:szCs w:val="22"/>
        </w:rPr>
        <w:tab/>
      </w:r>
      <w:r w:rsidR="00316FFF">
        <w:rPr>
          <w:rFonts w:eastAsia="Times New Roman" w:cs="Times New Roman"/>
          <w:b/>
          <w:bCs/>
          <w:sz w:val="22"/>
          <w:szCs w:val="22"/>
        </w:rPr>
        <w:tab/>
      </w:r>
      <w:r w:rsidR="00316FFF">
        <w:rPr>
          <w:rFonts w:eastAsia="Times New Roman" w:cs="Times New Roman"/>
          <w:b/>
          <w:bCs/>
          <w:sz w:val="22"/>
          <w:szCs w:val="22"/>
        </w:rPr>
        <w:tab/>
      </w:r>
      <w:r w:rsidR="00316FFF" w:rsidRPr="00316FFF">
        <w:rPr>
          <w:rFonts w:eastAsia="Times New Roman" w:cs="Times New Roman"/>
          <w:b/>
          <w:bCs/>
          <w:sz w:val="22"/>
          <w:szCs w:val="22"/>
        </w:rPr>
        <w:t>Richard A. Gershon, Ph.D.</w:t>
      </w:r>
      <w:r w:rsidR="006977D3" w:rsidRPr="00A33DD0">
        <w:rPr>
          <w:rFonts w:ascii="Helvetica" w:eastAsia="Times New Roman" w:hAnsi="Helvetica" w:cs="Times New Roman"/>
          <w:b/>
          <w:bCs/>
          <w:sz w:val="30"/>
          <w:szCs w:val="30"/>
        </w:rPr>
        <w:br/>
      </w:r>
    </w:p>
    <w:p w14:paraId="55263061" w14:textId="216767CF" w:rsidR="00CE3464" w:rsidRDefault="00903014" w:rsidP="00CE3464">
      <w:pPr>
        <w:pStyle w:val="NormalWeb"/>
        <w:ind w:right="-360"/>
      </w:pPr>
      <w:r w:rsidRPr="00CE3464">
        <w:t>In 19</w:t>
      </w:r>
      <w:r w:rsidR="00CE3464" w:rsidRPr="00CE3464">
        <w:t xml:space="preserve">97, Harvard University Professor Clayton </w:t>
      </w:r>
      <w:r w:rsidR="00772605" w:rsidRPr="00CE3464">
        <w:t>Christensen (1997)</w:t>
      </w:r>
      <w:r w:rsidR="00772605" w:rsidRPr="006D1F5B">
        <w:t xml:space="preserve"> </w:t>
      </w:r>
      <w:r w:rsidR="00CE3464">
        <w:t>developed a working theory</w:t>
      </w:r>
    </w:p>
    <w:p w14:paraId="37637C6B" w14:textId="77777777" w:rsidR="00CE3464" w:rsidRDefault="00CE3464" w:rsidP="00CE3464">
      <w:pPr>
        <w:pStyle w:val="NormalWeb"/>
        <w:ind w:right="-360"/>
      </w:pPr>
      <w:r>
        <w:t xml:space="preserve">known as </w:t>
      </w:r>
      <w:r w:rsidR="00772605" w:rsidRPr="00CE3464">
        <w:rPr>
          <w:b/>
          <w:bCs/>
          <w:i/>
          <w:iCs/>
        </w:rPr>
        <w:t>the innovator’s dilemma</w:t>
      </w:r>
      <w:r w:rsidR="00772605" w:rsidRPr="006D1F5B">
        <w:t xml:space="preserve">; namely, that a company's very strengths (i.e., </w:t>
      </w:r>
      <w:r w:rsidR="00772605">
        <w:t xml:space="preserve">successful product </w:t>
      </w:r>
    </w:p>
    <w:p w14:paraId="5466E012" w14:textId="77777777" w:rsidR="00CE3464" w:rsidRDefault="00772605" w:rsidP="00CE3464">
      <w:pPr>
        <w:pStyle w:val="NormalWeb"/>
        <w:ind w:right="-360"/>
      </w:pPr>
      <w:r>
        <w:t>line, consistent profitability and growth) n</w:t>
      </w:r>
      <w:r w:rsidRPr="006D1F5B">
        <w:t>ow become</w:t>
      </w:r>
      <w:r>
        <w:t xml:space="preserve"> </w:t>
      </w:r>
      <w:r w:rsidRPr="006D1F5B">
        <w:t xml:space="preserve">barriers to change and the agents of </w:t>
      </w:r>
    </w:p>
    <w:p w14:paraId="5C4A5E1E" w14:textId="49E51789" w:rsidR="00CE3464" w:rsidRDefault="00772605" w:rsidP="00CE3464">
      <w:pPr>
        <w:pStyle w:val="NormalWeb"/>
        <w:ind w:right="-360"/>
      </w:pPr>
      <w:r w:rsidRPr="006D1F5B">
        <w:t>a company’s potential decline.</w:t>
      </w:r>
      <w:r w:rsidRPr="00A03355">
        <w:t xml:space="preserve"> </w:t>
      </w:r>
      <w:r w:rsidR="00CE3464">
        <w:t xml:space="preserve"> </w:t>
      </w:r>
      <w:r w:rsidRPr="006D1F5B">
        <w:t xml:space="preserve">Successful companies are highly committed to serving their existing </w:t>
      </w:r>
    </w:p>
    <w:p w14:paraId="2403CDCD" w14:textId="77777777" w:rsidR="00CE3464" w:rsidRDefault="00772605" w:rsidP="00CE3464">
      <w:pPr>
        <w:pStyle w:val="NormalWeb"/>
        <w:ind w:right="-360"/>
      </w:pPr>
      <w:r w:rsidRPr="006D1F5B">
        <w:t xml:space="preserve">customers and are often unable (or unwilling) to take apart a thriving business in favor of </w:t>
      </w:r>
      <w:r>
        <w:t xml:space="preserve">developing </w:t>
      </w:r>
    </w:p>
    <w:p w14:paraId="4A89E595" w14:textId="77777777" w:rsidR="00CE3464" w:rsidRDefault="00772605" w:rsidP="00CE3464">
      <w:pPr>
        <w:pStyle w:val="NormalWeb"/>
        <w:ind w:right="-360"/>
      </w:pPr>
      <w:r>
        <w:t>an unproven new technology or service.  Worst still,</w:t>
      </w:r>
      <w:r w:rsidRPr="006D1F5B">
        <w:t xml:space="preserve"> </w:t>
      </w:r>
      <w:r>
        <w:t xml:space="preserve">the start-up of a new technology or service </w:t>
      </w:r>
    </w:p>
    <w:p w14:paraId="21BC104B" w14:textId="77777777" w:rsidR="00CE3464" w:rsidRDefault="00772605" w:rsidP="00CE3464">
      <w:pPr>
        <w:pStyle w:val="NormalWeb"/>
        <w:ind w:right="-360"/>
      </w:pPr>
      <w:r w:rsidRPr="006D1F5B">
        <w:t>requires expensive retooling and whose</w:t>
      </w:r>
      <w:r>
        <w:t xml:space="preserve"> </w:t>
      </w:r>
      <w:r w:rsidRPr="006D1F5B">
        <w:t xml:space="preserve">ultimate success is hard to predict.  </w:t>
      </w:r>
      <w:r>
        <w:t xml:space="preserve">In time, such </w:t>
      </w:r>
      <w:r w:rsidRPr="006D1F5B">
        <w:t xml:space="preserve">companies </w:t>
      </w:r>
    </w:p>
    <w:p w14:paraId="1ED50B87" w14:textId="77777777" w:rsidR="00CE3464" w:rsidRDefault="00772605" w:rsidP="00CE3464">
      <w:pPr>
        <w:pStyle w:val="NormalWeb"/>
        <w:ind w:right="-360"/>
      </w:pPr>
      <w:r w:rsidRPr="006D1F5B">
        <w:t>lose because they</w:t>
      </w:r>
      <w:r>
        <w:t xml:space="preserve"> </w:t>
      </w:r>
      <w:r w:rsidRPr="006D1F5B">
        <w:t xml:space="preserve">fail to invest in new product development and/or because they fail to notice small </w:t>
      </w:r>
    </w:p>
    <w:p w14:paraId="0EB95037" w14:textId="77777777" w:rsidR="00CE3464" w:rsidRDefault="00772605" w:rsidP="00CE3464">
      <w:pPr>
        <w:pStyle w:val="NormalWeb"/>
        <w:ind w:right="-360"/>
      </w:pPr>
      <w:r w:rsidRPr="006D1F5B">
        <w:t xml:space="preserve">niche players who enter the market and are prepared to offer customers alternative solutions at </w:t>
      </w:r>
    </w:p>
    <w:p w14:paraId="6746964C" w14:textId="77777777" w:rsidR="00CE3464" w:rsidRDefault="00772605" w:rsidP="00CE3464">
      <w:pPr>
        <w:pStyle w:val="NormalWeb"/>
        <w:ind w:right="-360"/>
      </w:pPr>
      <w:r w:rsidRPr="006D1F5B">
        <w:t xml:space="preserve">better value.  The anticipated profit margins in developing a future market niche can be hard to </w:t>
      </w:r>
    </w:p>
    <w:p w14:paraId="0F8B7143" w14:textId="105389DB" w:rsidR="00772605" w:rsidRPr="00A03355" w:rsidRDefault="00772605" w:rsidP="005558D7">
      <w:pPr>
        <w:pStyle w:val="NormalWeb"/>
        <w:ind w:right="-360"/>
        <w:rPr>
          <w:b/>
        </w:rPr>
      </w:pPr>
      <w:r w:rsidRPr="006D1F5B">
        <w:lastRenderedPageBreak/>
        <w:t>justify given the high cost of entry; not to</w:t>
      </w:r>
      <w:r>
        <w:t xml:space="preserve"> </w:t>
      </w:r>
      <w:r w:rsidRPr="006D1F5B">
        <w:t>mention the possible destabilization</w:t>
      </w:r>
      <w:r>
        <w:t xml:space="preserve"> </w:t>
      </w:r>
      <w:r w:rsidRPr="006D1F5B">
        <w:t xml:space="preserve">of an otherwise </w:t>
      </w:r>
      <w:r>
        <w:br/>
      </w:r>
      <w:r>
        <w:br/>
      </w:r>
      <w:r w:rsidRPr="006D1F5B">
        <w:t xml:space="preserve">highly successful business.  Therein, lies the innovator’s dilemma.  </w:t>
      </w:r>
      <w:r w:rsidR="005558D7">
        <w:br/>
      </w:r>
      <w:r>
        <w:br/>
      </w:r>
      <w:r>
        <w:br/>
      </w:r>
      <w:r w:rsidRPr="00A03355">
        <w:rPr>
          <w:b/>
        </w:rPr>
        <w:t>The Innovator’s Dilemma and Product Life Cycle</w:t>
      </w:r>
    </w:p>
    <w:p w14:paraId="16C2AD14" w14:textId="11FD25AB" w:rsidR="00772605" w:rsidRDefault="00772605" w:rsidP="005558D7">
      <w:pPr>
        <w:ind w:right="-720" w:firstLine="720"/>
        <w:rPr>
          <w:rFonts w:ascii="Times New Roman" w:hAnsi="Times New Roman" w:cs="Times New Roman"/>
        </w:rPr>
      </w:pPr>
      <w:r w:rsidRPr="005558D7">
        <w:rPr>
          <w:rStyle w:val="Strong"/>
          <w:rFonts w:ascii="Times New Roman" w:hAnsi="Times New Roman" w:cs="Times New Roman"/>
          <w:b w:val="0"/>
          <w:bCs w:val="0"/>
        </w:rPr>
        <w:t>Product Life Cycle theory</w:t>
      </w:r>
      <w:r w:rsidRPr="00A03355">
        <w:rPr>
          <w:rFonts w:ascii="Times New Roman" w:hAnsi="Times New Roman" w:cs="Times New Roman"/>
        </w:rPr>
        <w:t xml:space="preserve"> was first proposed by Raymond Vernon (1966) and explains </w:t>
      </w:r>
      <w:r w:rsidR="005558D7">
        <w:rPr>
          <w:rFonts w:ascii="Times New Roman" w:hAnsi="Times New Roman" w:cs="Times New Roman"/>
        </w:rPr>
        <w:br/>
      </w:r>
      <w:r w:rsidR="005558D7">
        <w:rPr>
          <w:rFonts w:ascii="Times New Roman" w:hAnsi="Times New Roman" w:cs="Times New Roman"/>
        </w:rPr>
        <w:br/>
      </w:r>
      <w:r w:rsidRPr="00A03355">
        <w:rPr>
          <w:rFonts w:ascii="Times New Roman" w:hAnsi="Times New Roman" w:cs="Times New Roman"/>
        </w:rPr>
        <w:t>the</w:t>
      </w:r>
      <w:r w:rsidR="005558D7">
        <w:rPr>
          <w:rFonts w:ascii="Times New Roman" w:hAnsi="Times New Roman" w:cs="Times New Roman"/>
        </w:rPr>
        <w:t xml:space="preserve"> </w:t>
      </w:r>
      <w:r w:rsidRPr="00A03355">
        <w:rPr>
          <w:rFonts w:ascii="Times New Roman" w:hAnsi="Times New Roman" w:cs="Times New Roman"/>
        </w:rPr>
        <w:t xml:space="preserve">evolution of a product development from the point of its introduction into the marketplace </w:t>
      </w:r>
    </w:p>
    <w:p w14:paraId="45768A3E" w14:textId="77777777" w:rsidR="00772605" w:rsidRDefault="00772605" w:rsidP="00772605">
      <w:pPr>
        <w:ind w:right="-720"/>
        <w:rPr>
          <w:rFonts w:ascii="Times New Roman" w:hAnsi="Times New Roman" w:cs="Times New Roman"/>
        </w:rPr>
      </w:pPr>
    </w:p>
    <w:p w14:paraId="3AC96F60" w14:textId="77777777" w:rsidR="005558D7" w:rsidRDefault="00772605" w:rsidP="00772605">
      <w:pPr>
        <w:ind w:right="-720"/>
        <w:rPr>
          <w:rFonts w:ascii="Times New Roman" w:hAnsi="Times New Roman" w:cs="Times New Roman"/>
        </w:rPr>
      </w:pPr>
      <w:r w:rsidRPr="00A03355">
        <w:rPr>
          <w:rFonts w:ascii="Times New Roman" w:hAnsi="Times New Roman" w:cs="Times New Roman"/>
        </w:rPr>
        <w:t xml:space="preserve">to its final stages of decline.  The theory of product life cycle has evolved over the years and has </w:t>
      </w:r>
    </w:p>
    <w:p w14:paraId="2EE23339" w14:textId="77777777" w:rsidR="005558D7" w:rsidRDefault="005558D7" w:rsidP="00772605">
      <w:pPr>
        <w:ind w:right="-720"/>
        <w:rPr>
          <w:rFonts w:ascii="Times New Roman" w:hAnsi="Times New Roman" w:cs="Times New Roman"/>
        </w:rPr>
      </w:pPr>
    </w:p>
    <w:p w14:paraId="224E2255" w14:textId="5CC28E84" w:rsidR="00772605" w:rsidRDefault="00772605" w:rsidP="00772605">
      <w:pPr>
        <w:ind w:right="-720"/>
        <w:rPr>
          <w:rFonts w:ascii="Times New Roman" w:hAnsi="Times New Roman" w:cs="Times New Roman"/>
        </w:rPr>
      </w:pPr>
      <w:r w:rsidRPr="00A03355">
        <w:rPr>
          <w:rFonts w:ascii="Times New Roman" w:hAnsi="Times New Roman" w:cs="Times New Roman"/>
        </w:rPr>
        <w:t xml:space="preserve">come to include a series of four stages, including: 1) Introduction,2) Growth, 3) Maturity </w:t>
      </w:r>
    </w:p>
    <w:p w14:paraId="2A87E34F" w14:textId="77777777" w:rsidR="00772605" w:rsidRDefault="00772605" w:rsidP="00772605">
      <w:pPr>
        <w:ind w:right="-720"/>
        <w:rPr>
          <w:rFonts w:ascii="Times New Roman" w:hAnsi="Times New Roman" w:cs="Times New Roman"/>
        </w:rPr>
      </w:pPr>
    </w:p>
    <w:p w14:paraId="11B3A4B5" w14:textId="01C0CDCE" w:rsidR="005558D7" w:rsidRDefault="00772605" w:rsidP="00772605">
      <w:pPr>
        <w:ind w:right="-720"/>
        <w:rPr>
          <w:rFonts w:ascii="Times New Roman" w:hAnsi="Times New Roman" w:cs="Times New Roman"/>
        </w:rPr>
      </w:pPr>
      <w:r w:rsidRPr="00A03355">
        <w:rPr>
          <w:rFonts w:ascii="Times New Roman" w:hAnsi="Times New Roman" w:cs="Times New Roman"/>
        </w:rPr>
        <w:t xml:space="preserve">and 4) Decline.  After a product or service is launched, it goes through the various stages of </w:t>
      </w:r>
      <w:r w:rsidR="00076672">
        <w:rPr>
          <w:rFonts w:ascii="Times New Roman" w:hAnsi="Times New Roman" w:cs="Times New Roman"/>
        </w:rPr>
        <w:br/>
      </w:r>
      <w:r w:rsidR="00076672">
        <w:rPr>
          <w:rFonts w:ascii="Times New Roman" w:hAnsi="Times New Roman" w:cs="Times New Roman"/>
        </w:rPr>
        <w:br/>
      </w:r>
      <w:r w:rsidRPr="00A03355">
        <w:rPr>
          <w:rFonts w:ascii="Times New Roman" w:hAnsi="Times New Roman" w:cs="Times New Roman"/>
        </w:rPr>
        <w:t>a life cycle and reaches a natural decline point.</w:t>
      </w:r>
      <w:r>
        <w:rPr>
          <w:rFonts w:ascii="Times New Roman" w:hAnsi="Times New Roman" w:cs="Times New Roman"/>
        </w:rPr>
        <w:t xml:space="preserve"> </w:t>
      </w:r>
      <w:r w:rsidRPr="00A03355">
        <w:rPr>
          <w:rFonts w:ascii="Times New Roman" w:hAnsi="Times New Roman" w:cs="Times New Roman"/>
        </w:rPr>
        <w:t xml:space="preserve"> Part of the innovator’s dilemma is to know when </w:t>
      </w:r>
    </w:p>
    <w:p w14:paraId="44441100" w14:textId="77777777" w:rsidR="005558D7" w:rsidRDefault="005558D7" w:rsidP="00772605">
      <w:pPr>
        <w:ind w:right="-720"/>
        <w:rPr>
          <w:rFonts w:ascii="Times New Roman" w:hAnsi="Times New Roman" w:cs="Times New Roman"/>
        </w:rPr>
      </w:pPr>
    </w:p>
    <w:p w14:paraId="2F9C3654" w14:textId="77777777" w:rsidR="005558D7" w:rsidRDefault="00772605" w:rsidP="00772605">
      <w:pPr>
        <w:ind w:right="-720"/>
        <w:rPr>
          <w:rFonts w:ascii="Times New Roman" w:hAnsi="Times New Roman" w:cs="Times New Roman"/>
        </w:rPr>
      </w:pPr>
      <w:r w:rsidRPr="00A03355">
        <w:rPr>
          <w:rFonts w:ascii="Times New Roman" w:hAnsi="Times New Roman" w:cs="Times New Roman"/>
        </w:rPr>
        <w:t xml:space="preserve">in the course of the product life cycle to innovate. (See Figure </w:t>
      </w:r>
      <w:r w:rsidR="005558D7">
        <w:rPr>
          <w:rFonts w:ascii="Times New Roman" w:hAnsi="Times New Roman" w:cs="Times New Roman"/>
        </w:rPr>
        <w:t>1</w:t>
      </w:r>
      <w:r w:rsidRPr="00A03355">
        <w:rPr>
          <w:rFonts w:ascii="Times New Roman" w:hAnsi="Times New Roman" w:cs="Times New Roman"/>
        </w:rPr>
        <w:t>).</w:t>
      </w:r>
      <w:r>
        <w:rPr>
          <w:rFonts w:ascii="Times New Roman" w:hAnsi="Times New Roman" w:cs="Times New Roman"/>
        </w:rPr>
        <w:t xml:space="preserve">  </w:t>
      </w:r>
      <w:r w:rsidRPr="00A03355">
        <w:rPr>
          <w:rFonts w:ascii="Times New Roman" w:hAnsi="Times New Roman" w:cs="Times New Roman"/>
        </w:rPr>
        <w:t xml:space="preserve"> The decision to innovate</w:t>
      </w:r>
    </w:p>
    <w:p w14:paraId="360452B1" w14:textId="77777777" w:rsidR="005558D7" w:rsidRDefault="005558D7" w:rsidP="00772605">
      <w:pPr>
        <w:ind w:right="-720"/>
        <w:rPr>
          <w:rFonts w:ascii="Times New Roman" w:hAnsi="Times New Roman" w:cs="Times New Roman"/>
        </w:rPr>
      </w:pPr>
    </w:p>
    <w:p w14:paraId="3C4FAEF9" w14:textId="5CA4108E" w:rsidR="005558D7" w:rsidRDefault="00772605" w:rsidP="00772605">
      <w:pPr>
        <w:ind w:right="-720"/>
        <w:rPr>
          <w:rFonts w:ascii="Times New Roman" w:hAnsi="Times New Roman" w:cs="Times New Roman"/>
        </w:rPr>
      </w:pPr>
      <w:r w:rsidRPr="00A03355">
        <w:rPr>
          <w:rFonts w:ascii="Times New Roman" w:hAnsi="Times New Roman" w:cs="Times New Roman"/>
        </w:rPr>
        <w:t xml:space="preserve">represents a strategic choice to discontinue (or phase out) a mature product in favor of an untested </w:t>
      </w:r>
    </w:p>
    <w:p w14:paraId="6C4E6F67" w14:textId="77777777" w:rsidR="005558D7" w:rsidRDefault="005558D7" w:rsidP="00772605">
      <w:pPr>
        <w:ind w:right="-720"/>
        <w:rPr>
          <w:rFonts w:ascii="Times New Roman" w:hAnsi="Times New Roman" w:cs="Times New Roman"/>
        </w:rPr>
      </w:pPr>
    </w:p>
    <w:p w14:paraId="31D9A032" w14:textId="77777777" w:rsidR="005558D7" w:rsidRDefault="00772605" w:rsidP="00772605">
      <w:pPr>
        <w:ind w:right="-720"/>
        <w:rPr>
          <w:rFonts w:ascii="Times New Roman" w:hAnsi="Times New Roman" w:cs="Times New Roman"/>
        </w:rPr>
      </w:pPr>
      <w:r w:rsidRPr="00A03355">
        <w:rPr>
          <w:rFonts w:ascii="Times New Roman" w:hAnsi="Times New Roman" w:cs="Times New Roman"/>
        </w:rPr>
        <w:t xml:space="preserve">one. </w:t>
      </w:r>
      <w:r>
        <w:rPr>
          <w:rFonts w:ascii="Times New Roman" w:hAnsi="Times New Roman" w:cs="Times New Roman"/>
        </w:rPr>
        <w:t xml:space="preserve"> </w:t>
      </w:r>
      <w:r w:rsidRPr="00A03355">
        <w:rPr>
          <w:rFonts w:ascii="Times New Roman" w:hAnsi="Times New Roman" w:cs="Times New Roman"/>
        </w:rPr>
        <w:t xml:space="preserve">The decision to innovate has </w:t>
      </w:r>
      <w:r>
        <w:rPr>
          <w:rFonts w:ascii="Times New Roman" w:hAnsi="Times New Roman" w:cs="Times New Roman"/>
        </w:rPr>
        <w:t>t</w:t>
      </w:r>
      <w:r w:rsidRPr="00A03355">
        <w:rPr>
          <w:rFonts w:ascii="Times New Roman" w:hAnsi="Times New Roman" w:cs="Times New Roman"/>
        </w:rPr>
        <w:t>o occur well before the product hits its decline phase in order</w:t>
      </w:r>
    </w:p>
    <w:p w14:paraId="2409E0D9" w14:textId="77777777" w:rsidR="005558D7" w:rsidRDefault="005558D7" w:rsidP="00772605">
      <w:pPr>
        <w:ind w:right="-720"/>
        <w:rPr>
          <w:rFonts w:ascii="Times New Roman" w:hAnsi="Times New Roman" w:cs="Times New Roman"/>
        </w:rPr>
      </w:pPr>
    </w:p>
    <w:p w14:paraId="65803142" w14:textId="56F64051" w:rsidR="00772605" w:rsidRDefault="00772605" w:rsidP="005558D7">
      <w:pPr>
        <w:ind w:right="-720"/>
        <w:rPr>
          <w:rFonts w:ascii="Times New Roman" w:hAnsi="Times New Roman" w:cs="Times New Roman"/>
        </w:rPr>
      </w:pPr>
      <w:r w:rsidRPr="00A03355">
        <w:rPr>
          <w:rFonts w:ascii="Times New Roman" w:hAnsi="Times New Roman" w:cs="Times New Roman"/>
        </w:rPr>
        <w:t xml:space="preserve">to allow sufficient time for development.  </w:t>
      </w:r>
    </w:p>
    <w:p w14:paraId="01EEA5F2" w14:textId="16510A09" w:rsidR="00772605" w:rsidRDefault="00772605" w:rsidP="00772605">
      <w:pPr>
        <w:ind w:right="-360"/>
        <w:rPr>
          <w:rFonts w:ascii="Times New Roman" w:hAnsi="Times New Roman" w:cs="Times New Roman"/>
        </w:rPr>
      </w:pPr>
    </w:p>
    <w:p w14:paraId="3B60D6C8" w14:textId="006A87AF" w:rsidR="00772605" w:rsidRPr="00A03355" w:rsidRDefault="00772605" w:rsidP="00772605">
      <w:pPr>
        <w:ind w:right="-360"/>
        <w:jc w:val="center"/>
        <w:rPr>
          <w:rFonts w:ascii="Times New Roman" w:hAnsi="Times New Roman" w:cs="Times New Roman"/>
          <w:b/>
        </w:rPr>
      </w:pPr>
      <w:r w:rsidRPr="00A03355">
        <w:rPr>
          <w:rFonts w:ascii="Times New Roman" w:hAnsi="Times New Roman" w:cs="Times New Roman"/>
          <w:b/>
        </w:rPr>
        <w:t>Figure 1</w:t>
      </w:r>
      <w:r w:rsidRPr="00A03355">
        <w:rPr>
          <w:rFonts w:ascii="Lucida Sans" w:hAnsi="Lucida Sans" w:cs="Tahoma"/>
          <w:b/>
          <w:sz w:val="52"/>
          <w:szCs w:val="52"/>
        </w:rPr>
        <w:t xml:space="preserve">                                     </w:t>
      </w:r>
    </w:p>
    <w:p w14:paraId="0D1C9466" w14:textId="77777777" w:rsidR="00772605" w:rsidRPr="00A03355" w:rsidRDefault="00772605" w:rsidP="00772605">
      <w:pPr>
        <w:ind w:right="-360"/>
        <w:jc w:val="center"/>
        <w:rPr>
          <w:rFonts w:ascii="Times New Roman" w:hAnsi="Times New Roman" w:cs="Times New Roman"/>
          <w:b/>
        </w:rPr>
      </w:pPr>
      <w:r w:rsidRPr="00A03355">
        <w:rPr>
          <w:rFonts w:ascii="Times New Roman" w:hAnsi="Times New Roman" w:cs="Times New Roman"/>
          <w:b/>
        </w:rPr>
        <w:t>The Innovator’s Dilemma and Product Life Cycle</w:t>
      </w:r>
    </w:p>
    <w:p w14:paraId="1C75BA17" w14:textId="77777777" w:rsidR="00772605" w:rsidRPr="00A03355" w:rsidRDefault="00772605" w:rsidP="00772605">
      <w:pPr>
        <w:ind w:right="-360"/>
        <w:jc w:val="center"/>
        <w:rPr>
          <w:rFonts w:ascii="Times New Roman" w:hAnsi="Times New Roman" w:cs="Times New Roman"/>
          <w:b/>
        </w:rPr>
      </w:pPr>
    </w:p>
    <w:p w14:paraId="6B70BE33" w14:textId="77777777" w:rsidR="00772605" w:rsidRPr="00A03355" w:rsidRDefault="00772605" w:rsidP="00772605">
      <w:pPr>
        <w:ind w:right="-360"/>
        <w:rPr>
          <w:rFonts w:ascii="Times New Roman" w:hAnsi="Times New Roman" w:cs="Times New Roman"/>
          <w:b/>
        </w:rPr>
      </w:pPr>
      <w:r w:rsidRPr="00A03355">
        <w:rPr>
          <w:rFonts w:ascii="Times New Roman" w:hAnsi="Times New Roman" w:cs="Times New Roman"/>
          <w:b/>
        </w:rPr>
        <w:t xml:space="preserve">   Introduction</w:t>
      </w:r>
      <w:r w:rsidRPr="00A03355">
        <w:rPr>
          <w:rFonts w:ascii="Times New Roman" w:hAnsi="Times New Roman" w:cs="Times New Roman"/>
          <w:b/>
        </w:rPr>
        <w:tab/>
        <w:t xml:space="preserve">          Growth                      Maturity</w:t>
      </w:r>
      <w:r w:rsidRPr="00A03355">
        <w:rPr>
          <w:rFonts w:ascii="Times New Roman" w:hAnsi="Times New Roman" w:cs="Times New Roman"/>
          <w:b/>
        </w:rPr>
        <w:tab/>
      </w:r>
      <w:r w:rsidRPr="00A03355">
        <w:rPr>
          <w:rFonts w:ascii="Times New Roman" w:hAnsi="Times New Roman" w:cs="Times New Roman"/>
          <w:b/>
        </w:rPr>
        <w:tab/>
        <w:t>Decline</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233"/>
        <w:gridCol w:w="2233"/>
        <w:gridCol w:w="2233"/>
      </w:tblGrid>
      <w:tr w:rsidR="00772605" w:rsidRPr="00A03355" w14:paraId="399E7A3C" w14:textId="77777777" w:rsidTr="00383E86">
        <w:trPr>
          <w:trHeight w:val="2969"/>
        </w:trPr>
        <w:tc>
          <w:tcPr>
            <w:tcW w:w="2233" w:type="dxa"/>
            <w:shd w:val="clear" w:color="auto" w:fill="auto"/>
          </w:tcPr>
          <w:p w14:paraId="5F3D8D0E" w14:textId="77777777" w:rsidR="00772605" w:rsidRPr="00A03355" w:rsidRDefault="00772605" w:rsidP="00383E86">
            <w:pPr>
              <w:ind w:right="-360"/>
              <w:jc w:val="center"/>
              <w:rPr>
                <w:rFonts w:ascii="Times New Roman" w:hAnsi="Times New Roman" w:cs="Times New Roman"/>
              </w:rPr>
            </w:pPr>
          </w:p>
          <w:p w14:paraId="57594CE4" w14:textId="77777777" w:rsidR="00772605" w:rsidRPr="00A03355" w:rsidRDefault="00772605" w:rsidP="00383E86">
            <w:pPr>
              <w:ind w:right="-360"/>
              <w:jc w:val="center"/>
              <w:rPr>
                <w:rFonts w:ascii="Times New Roman" w:hAnsi="Times New Roman" w:cs="Times New Roman"/>
              </w:rPr>
            </w:pPr>
          </w:p>
          <w:p w14:paraId="17E7BBDE" w14:textId="77777777" w:rsidR="00772605" w:rsidRPr="00A03355" w:rsidRDefault="00772605" w:rsidP="00383E86">
            <w:pPr>
              <w:ind w:right="-360"/>
              <w:jc w:val="center"/>
              <w:rPr>
                <w:rFonts w:ascii="Times New Roman" w:hAnsi="Times New Roman" w:cs="Times New Roman"/>
              </w:rPr>
            </w:pPr>
          </w:p>
          <w:p w14:paraId="301F02D9" w14:textId="77777777" w:rsidR="00772605" w:rsidRPr="00A03355" w:rsidRDefault="00772605" w:rsidP="00383E86">
            <w:pPr>
              <w:ind w:right="-360"/>
              <w:jc w:val="center"/>
              <w:rPr>
                <w:rFonts w:ascii="Times New Roman" w:hAnsi="Times New Roman" w:cs="Times New Roman"/>
              </w:rPr>
            </w:pPr>
            <w:r w:rsidRPr="00A0335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5DF9608" wp14:editId="0D8B6F2D">
                      <wp:simplePos x="0" y="0"/>
                      <wp:positionH relativeFrom="column">
                        <wp:posOffset>685800</wp:posOffset>
                      </wp:positionH>
                      <wp:positionV relativeFrom="paragraph">
                        <wp:posOffset>116205</wp:posOffset>
                      </wp:positionV>
                      <wp:extent cx="4343400" cy="951230"/>
                      <wp:effectExtent l="0" t="0" r="0" b="393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951230"/>
                              </a:xfrm>
                              <a:prstGeom prst="curvedDownArrow">
                                <a:avLst>
                                  <a:gd name="adj1" fmla="val 83685"/>
                                  <a:gd name="adj2" fmla="val 11943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C88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 o:spid="_x0000_s1026" type="#_x0000_t105" style="position:absolute;margin-left:54pt;margin-top:9.15pt;width:342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" adj="15950,20754"/>
                  </w:pict>
                </mc:Fallback>
              </mc:AlternateContent>
            </w:r>
          </w:p>
          <w:p w14:paraId="30BD1873" w14:textId="77777777" w:rsidR="00772605" w:rsidRPr="00A03355" w:rsidRDefault="00772605" w:rsidP="00383E86">
            <w:pPr>
              <w:ind w:right="-360"/>
              <w:jc w:val="center"/>
              <w:rPr>
                <w:rFonts w:ascii="Times New Roman" w:hAnsi="Times New Roman" w:cs="Times New Roman"/>
              </w:rPr>
            </w:pPr>
          </w:p>
          <w:p w14:paraId="615FB08B" w14:textId="77777777" w:rsidR="00772605" w:rsidRPr="00A03355" w:rsidRDefault="00772605" w:rsidP="00383E86">
            <w:pPr>
              <w:ind w:right="-360"/>
              <w:jc w:val="center"/>
              <w:rPr>
                <w:rFonts w:ascii="Times New Roman" w:hAnsi="Times New Roman" w:cs="Times New Roman"/>
              </w:rPr>
            </w:pPr>
          </w:p>
          <w:p w14:paraId="2F04AA40" w14:textId="77777777" w:rsidR="00772605" w:rsidRPr="00A03355" w:rsidRDefault="00772605" w:rsidP="00383E86">
            <w:pPr>
              <w:ind w:right="-360"/>
              <w:jc w:val="center"/>
              <w:rPr>
                <w:rFonts w:ascii="Times New Roman" w:hAnsi="Times New Roman" w:cs="Times New Roman"/>
              </w:rPr>
            </w:pPr>
          </w:p>
          <w:p w14:paraId="61042659" w14:textId="77777777" w:rsidR="00772605" w:rsidRPr="00A03355" w:rsidRDefault="00772605" w:rsidP="00383E86">
            <w:pPr>
              <w:ind w:right="-360"/>
              <w:jc w:val="center"/>
              <w:rPr>
                <w:rFonts w:ascii="Times New Roman" w:hAnsi="Times New Roman" w:cs="Times New Roman"/>
              </w:rPr>
            </w:pPr>
          </w:p>
          <w:p w14:paraId="77402102" w14:textId="77777777" w:rsidR="00772605" w:rsidRPr="00A03355" w:rsidRDefault="00772605" w:rsidP="00383E86">
            <w:pPr>
              <w:ind w:right="-360"/>
              <w:jc w:val="center"/>
              <w:rPr>
                <w:rFonts w:ascii="Times New Roman" w:hAnsi="Times New Roman" w:cs="Times New Roman"/>
              </w:rPr>
            </w:pPr>
          </w:p>
          <w:p w14:paraId="723F5384" w14:textId="77777777" w:rsidR="00772605" w:rsidRPr="00A03355" w:rsidRDefault="00772605" w:rsidP="00383E86">
            <w:pPr>
              <w:ind w:right="-360"/>
              <w:jc w:val="center"/>
              <w:rPr>
                <w:rFonts w:ascii="Times New Roman" w:hAnsi="Times New Roman" w:cs="Times New Roman"/>
              </w:rPr>
            </w:pPr>
          </w:p>
        </w:tc>
        <w:tc>
          <w:tcPr>
            <w:tcW w:w="2233" w:type="dxa"/>
            <w:shd w:val="clear" w:color="auto" w:fill="auto"/>
          </w:tcPr>
          <w:p w14:paraId="0273F0A8" w14:textId="77777777" w:rsidR="00772605" w:rsidRPr="00A03355" w:rsidRDefault="00772605" w:rsidP="00383E86">
            <w:pPr>
              <w:ind w:right="-360"/>
              <w:jc w:val="center"/>
              <w:rPr>
                <w:rFonts w:ascii="Times New Roman" w:hAnsi="Times New Roman" w:cs="Times New Roman"/>
              </w:rPr>
            </w:pPr>
          </w:p>
        </w:tc>
        <w:tc>
          <w:tcPr>
            <w:tcW w:w="2233" w:type="dxa"/>
            <w:shd w:val="clear" w:color="auto" w:fill="auto"/>
          </w:tcPr>
          <w:p w14:paraId="34E420B1" w14:textId="77777777" w:rsidR="00772605" w:rsidRPr="00A03355" w:rsidRDefault="00772605" w:rsidP="00383E86">
            <w:pPr>
              <w:ind w:right="-360"/>
              <w:jc w:val="center"/>
            </w:pPr>
          </w:p>
          <w:p w14:paraId="2EC700F8" w14:textId="77777777" w:rsidR="00772605" w:rsidRPr="00A03355" w:rsidRDefault="00772605" w:rsidP="00383E86">
            <w:pPr>
              <w:ind w:right="-360"/>
              <w:rPr>
                <w:rFonts w:ascii="Verdana" w:hAnsi="Verdana" w:cs="Times New Roman"/>
                <w:b/>
                <w:sz w:val="20"/>
              </w:rPr>
            </w:pPr>
            <w:r w:rsidRPr="00A0335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934C2A7" wp14:editId="381C4813">
                      <wp:simplePos x="0" y="0"/>
                      <wp:positionH relativeFrom="column">
                        <wp:posOffset>935990</wp:posOffset>
                      </wp:positionH>
                      <wp:positionV relativeFrom="paragraph">
                        <wp:posOffset>130810</wp:posOffset>
                      </wp:positionV>
                      <wp:extent cx="685800" cy="457200"/>
                      <wp:effectExtent l="50800" t="0" r="25400" b="762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344F3"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0.3pt" to="127.7pt,4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">
                      <v:stroke endarrow="block"/>
                    </v:line>
                  </w:pict>
                </mc:Fallback>
              </mc:AlternateContent>
            </w:r>
            <w:r w:rsidRPr="00A03355">
              <w:rPr>
                <w:rFonts w:ascii="Verdana" w:hAnsi="Verdana" w:cs="Times New Roman"/>
                <w:b/>
                <w:sz w:val="20"/>
              </w:rPr>
              <w:t xml:space="preserve">    </w:t>
            </w:r>
          </w:p>
          <w:p w14:paraId="237CEC55" w14:textId="77777777" w:rsidR="00772605" w:rsidRPr="00A03355" w:rsidRDefault="00772605" w:rsidP="00383E86">
            <w:pPr>
              <w:ind w:right="-360"/>
              <w:rPr>
                <w:rFonts w:ascii="Times New Roman" w:hAnsi="Times New Roman" w:cs="Times New Roman"/>
                <w:b/>
                <w:sz w:val="22"/>
                <w:szCs w:val="22"/>
              </w:rPr>
            </w:pPr>
            <w:r w:rsidRPr="00A03355">
              <w:rPr>
                <w:rFonts w:ascii="Verdana" w:hAnsi="Verdana" w:cs="Times New Roman"/>
                <w:b/>
                <w:sz w:val="20"/>
              </w:rPr>
              <w:t xml:space="preserve">     </w:t>
            </w:r>
            <w:r w:rsidRPr="00A03355">
              <w:rPr>
                <w:rFonts w:ascii="Times New Roman" w:hAnsi="Times New Roman" w:cs="Times New Roman"/>
                <w:b/>
                <w:sz w:val="22"/>
                <w:szCs w:val="22"/>
              </w:rPr>
              <w:t>Sales Volume</w:t>
            </w:r>
          </w:p>
          <w:p w14:paraId="0A83423D" w14:textId="77777777" w:rsidR="00772605" w:rsidRPr="00A03355" w:rsidRDefault="00772605" w:rsidP="00383E86">
            <w:pPr>
              <w:ind w:right="-360"/>
              <w:jc w:val="center"/>
              <w:rPr>
                <w:rFonts w:ascii="Times New Roman" w:hAnsi="Times New Roman" w:cs="Times New Roman"/>
                <w:b/>
              </w:rPr>
            </w:pPr>
          </w:p>
          <w:p w14:paraId="6890CAF7" w14:textId="77777777" w:rsidR="00772605" w:rsidRPr="00A03355" w:rsidRDefault="00772605" w:rsidP="00383E86">
            <w:pPr>
              <w:ind w:right="-360"/>
              <w:jc w:val="center"/>
              <w:rPr>
                <w:rFonts w:ascii="Times New Roman" w:hAnsi="Times New Roman" w:cs="Times New Roman"/>
                <w:b/>
              </w:rPr>
            </w:pPr>
          </w:p>
          <w:p w14:paraId="15C75766" w14:textId="77777777" w:rsidR="00772605" w:rsidRPr="00A03355" w:rsidRDefault="00772605" w:rsidP="00383E86">
            <w:pPr>
              <w:ind w:right="-360"/>
              <w:jc w:val="center"/>
              <w:rPr>
                <w:rFonts w:ascii="Times New Roman" w:hAnsi="Times New Roman" w:cs="Times New Roman"/>
              </w:rPr>
            </w:pPr>
          </w:p>
        </w:tc>
        <w:tc>
          <w:tcPr>
            <w:tcW w:w="2233" w:type="dxa"/>
            <w:shd w:val="clear" w:color="auto" w:fill="auto"/>
          </w:tcPr>
          <w:p w14:paraId="1B70AC96" w14:textId="77777777" w:rsidR="00772605" w:rsidRPr="00A03355" w:rsidRDefault="00772605" w:rsidP="00383E86">
            <w:pPr>
              <w:ind w:right="-360"/>
              <w:rPr>
                <w:rFonts w:ascii="Times New Roman" w:hAnsi="Times New Roman" w:cs="Times New Roman"/>
                <w:b/>
                <w:sz w:val="20"/>
              </w:rPr>
            </w:pPr>
          </w:p>
          <w:p w14:paraId="4C99C9BD" w14:textId="77777777" w:rsidR="00772605" w:rsidRPr="00A03355" w:rsidRDefault="00772605" w:rsidP="00383E86">
            <w:pPr>
              <w:ind w:right="-360"/>
              <w:rPr>
                <w:rFonts w:ascii="Times New Roman" w:hAnsi="Times New Roman" w:cs="Times New Roman"/>
                <w:b/>
              </w:rPr>
            </w:pPr>
            <w:r w:rsidRPr="00A03355">
              <w:rPr>
                <w:rFonts w:ascii="Times New Roman" w:hAnsi="Times New Roman" w:cs="Times New Roman"/>
                <w:b/>
                <w:sz w:val="22"/>
                <w:szCs w:val="22"/>
              </w:rPr>
              <w:t>Innovator’s Dilemma</w:t>
            </w:r>
            <w:r w:rsidRPr="00A03355">
              <w:rPr>
                <w:rFonts w:ascii="Times New Roman" w:hAnsi="Times New Roman" w:cs="Times New Roman"/>
                <w:b/>
                <w:sz w:val="20"/>
              </w:rPr>
              <w:br/>
              <w:t xml:space="preserve">                  </w:t>
            </w:r>
            <w:r w:rsidRPr="00A03355">
              <w:rPr>
                <w:rFonts w:ascii="Lucida Sans" w:hAnsi="Lucida Sans" w:cs="Tahoma"/>
                <w:b/>
                <w:sz w:val="40"/>
                <w:szCs w:val="40"/>
              </w:rPr>
              <w:t>?</w:t>
            </w:r>
            <w:r w:rsidRPr="00A03355">
              <w:rPr>
                <w:rFonts w:ascii="Times New Roman" w:hAnsi="Times New Roman" w:cs="Times New Roman"/>
                <w:b/>
                <w:sz w:val="40"/>
                <w:szCs w:val="40"/>
              </w:rPr>
              <w:t xml:space="preserve"> </w:t>
            </w:r>
          </w:p>
          <w:p w14:paraId="42DD29EE" w14:textId="77777777" w:rsidR="00772605" w:rsidRPr="00A03355" w:rsidRDefault="00772605" w:rsidP="00383E86">
            <w:pPr>
              <w:ind w:right="-360"/>
              <w:rPr>
                <w:rFonts w:ascii="Lucida Sans" w:hAnsi="Lucida Sans" w:cs="Tahoma"/>
                <w:b/>
                <w:sz w:val="52"/>
                <w:szCs w:val="52"/>
              </w:rPr>
            </w:pPr>
          </w:p>
        </w:tc>
      </w:tr>
    </w:tbl>
    <w:p w14:paraId="0FC4236C" w14:textId="77777777" w:rsidR="00772605" w:rsidRDefault="00772605" w:rsidP="00772605">
      <w:pPr>
        <w:ind w:right="-360" w:firstLine="720"/>
        <w:rPr>
          <w:rFonts w:ascii="Times New Roman" w:hAnsi="Times New Roman" w:cs="Times New Roman"/>
        </w:rPr>
      </w:pPr>
    </w:p>
    <w:p w14:paraId="728F8E9E" w14:textId="77777777" w:rsidR="00772605" w:rsidRDefault="00772605" w:rsidP="00772605">
      <w:pPr>
        <w:ind w:right="-720" w:firstLine="720"/>
        <w:rPr>
          <w:rFonts w:ascii="Times New Roman" w:hAnsi="Times New Roman" w:cs="Times New Roman"/>
        </w:rPr>
      </w:pPr>
      <w:r>
        <w:rPr>
          <w:rFonts w:ascii="Times New Roman" w:hAnsi="Times New Roman" w:cs="Times New Roman"/>
        </w:rPr>
        <w:br/>
      </w:r>
      <w:r>
        <w:rPr>
          <w:rFonts w:ascii="Times New Roman" w:hAnsi="Times New Roman" w:cs="Times New Roman"/>
        </w:rPr>
        <w:tab/>
      </w:r>
      <w:r w:rsidRPr="00A03355">
        <w:rPr>
          <w:rFonts w:ascii="Times New Roman" w:hAnsi="Times New Roman" w:cs="Times New Roman"/>
        </w:rPr>
        <w:t>The history of media and telecommunications is replete with examples of companies</w:t>
      </w:r>
    </w:p>
    <w:p w14:paraId="085F3FEF" w14:textId="77777777" w:rsidR="00772605" w:rsidRDefault="00772605" w:rsidP="00772605">
      <w:pPr>
        <w:ind w:right="-720"/>
        <w:rPr>
          <w:rFonts w:ascii="Times New Roman" w:hAnsi="Times New Roman" w:cs="Times New Roman"/>
        </w:rPr>
      </w:pPr>
    </w:p>
    <w:p w14:paraId="352F02B2" w14:textId="77777777" w:rsidR="005558D7" w:rsidRDefault="00772605" w:rsidP="005558D7">
      <w:pPr>
        <w:ind w:right="-720"/>
        <w:rPr>
          <w:rFonts w:ascii="Times New Roman" w:hAnsi="Times New Roman" w:cs="Times New Roman"/>
        </w:rPr>
      </w:pPr>
      <w:r w:rsidRPr="00A03355">
        <w:rPr>
          <w:rFonts w:ascii="Times New Roman" w:hAnsi="Times New Roman" w:cs="Times New Roman"/>
        </w:rPr>
        <w:t xml:space="preserve">faced with the innovator’s dilemma.  </w:t>
      </w:r>
      <w:r w:rsidR="005558D7">
        <w:rPr>
          <w:rFonts w:ascii="Times New Roman" w:hAnsi="Times New Roman" w:cs="Times New Roman"/>
        </w:rPr>
        <w:t xml:space="preserve">Such examples can be seen with companies like </w:t>
      </w:r>
      <w:r w:rsidR="005558D7">
        <w:rPr>
          <w:rFonts w:ascii="Times New Roman" w:hAnsi="Times New Roman" w:cs="Times New Roman"/>
        </w:rPr>
        <w:t xml:space="preserve">Eastman </w:t>
      </w:r>
    </w:p>
    <w:p w14:paraId="493E57FE" w14:textId="77777777" w:rsidR="005558D7" w:rsidRDefault="005558D7" w:rsidP="005558D7">
      <w:pPr>
        <w:ind w:right="-720"/>
        <w:rPr>
          <w:rFonts w:ascii="Times New Roman" w:hAnsi="Times New Roman" w:cs="Times New Roman"/>
        </w:rPr>
      </w:pPr>
    </w:p>
    <w:p w14:paraId="4E8C7FCB" w14:textId="77777777" w:rsidR="005558D7" w:rsidRDefault="005558D7" w:rsidP="005558D7">
      <w:pPr>
        <w:ind w:right="-720"/>
        <w:rPr>
          <w:rFonts w:ascii="Times New Roman" w:hAnsi="Times New Roman" w:cs="Times New Roman"/>
        </w:rPr>
      </w:pPr>
      <w:r>
        <w:rPr>
          <w:rFonts w:ascii="Times New Roman" w:hAnsi="Times New Roman" w:cs="Times New Roman"/>
        </w:rPr>
        <w:t xml:space="preserve">Kodak, Blockbuster Video, Nokia and Radio Shack.  </w:t>
      </w:r>
      <w:r w:rsidRPr="00A03355">
        <w:rPr>
          <w:rFonts w:ascii="Times New Roman" w:hAnsi="Times New Roman" w:cs="Times New Roman"/>
        </w:rPr>
        <w:t xml:space="preserve">This means that the critical decision </w:t>
      </w:r>
      <w:r>
        <w:rPr>
          <w:rFonts w:ascii="Times New Roman" w:hAnsi="Times New Roman" w:cs="Times New Roman"/>
        </w:rPr>
        <w:t xml:space="preserve">has </w:t>
      </w:r>
    </w:p>
    <w:p w14:paraId="3B19F79F" w14:textId="77777777" w:rsidR="007D4345" w:rsidRDefault="007D4345" w:rsidP="005558D7">
      <w:pPr>
        <w:ind w:right="-720"/>
        <w:rPr>
          <w:rFonts w:ascii="Times New Roman" w:hAnsi="Times New Roman" w:cs="Times New Roman"/>
        </w:rPr>
      </w:pPr>
    </w:p>
    <w:p w14:paraId="19966EBC" w14:textId="74C4C080" w:rsidR="005558D7" w:rsidRDefault="005558D7" w:rsidP="005558D7">
      <w:pPr>
        <w:ind w:right="-720"/>
        <w:rPr>
          <w:rFonts w:ascii="Times New Roman" w:hAnsi="Times New Roman" w:cs="Times New Roman"/>
        </w:rPr>
      </w:pPr>
      <w:r>
        <w:rPr>
          <w:rFonts w:ascii="Times New Roman" w:hAnsi="Times New Roman" w:cs="Times New Roman"/>
        </w:rPr>
        <w:t>to occur</w:t>
      </w:r>
      <w:r w:rsidRPr="00A03355">
        <w:rPr>
          <w:rFonts w:ascii="Times New Roman" w:hAnsi="Times New Roman" w:cs="Times New Roman"/>
        </w:rPr>
        <w:t xml:space="preserve"> during the very time when the product is mature and realizing its highest profits. </w:t>
      </w:r>
      <w:r>
        <w:rPr>
          <w:rFonts w:ascii="Times New Roman" w:hAnsi="Times New Roman" w:cs="Times New Roman"/>
        </w:rPr>
        <w:t xml:space="preserve"> </w:t>
      </w:r>
    </w:p>
    <w:p w14:paraId="3B22DC5E" w14:textId="77777777" w:rsidR="005558D7" w:rsidRDefault="005558D7" w:rsidP="005558D7">
      <w:pPr>
        <w:ind w:right="-720"/>
        <w:rPr>
          <w:rFonts w:ascii="Times New Roman" w:hAnsi="Times New Roman" w:cs="Times New Roman"/>
        </w:rPr>
      </w:pPr>
    </w:p>
    <w:p w14:paraId="436CD339" w14:textId="77777777" w:rsidR="005558D7" w:rsidRDefault="005558D7" w:rsidP="005558D7">
      <w:pPr>
        <w:ind w:right="-720"/>
        <w:rPr>
          <w:rFonts w:ascii="Times New Roman" w:hAnsi="Times New Roman" w:cs="Times New Roman"/>
        </w:rPr>
      </w:pPr>
      <w:r w:rsidRPr="00A03355">
        <w:rPr>
          <w:rFonts w:ascii="Times New Roman" w:hAnsi="Times New Roman" w:cs="Times New Roman"/>
        </w:rPr>
        <w:t xml:space="preserve">The downside risk is that the manufacturer may get it wrong and thereby destabilize an otherwise </w:t>
      </w:r>
    </w:p>
    <w:p w14:paraId="40EFF9B7" w14:textId="77777777" w:rsidR="005558D7" w:rsidRDefault="005558D7" w:rsidP="005558D7">
      <w:pPr>
        <w:ind w:right="-720"/>
        <w:rPr>
          <w:rFonts w:ascii="Times New Roman" w:hAnsi="Times New Roman" w:cs="Times New Roman"/>
        </w:rPr>
      </w:pPr>
    </w:p>
    <w:p w14:paraId="7A077433" w14:textId="77777777" w:rsidR="00887C0F" w:rsidRDefault="005558D7" w:rsidP="00772605">
      <w:pPr>
        <w:ind w:right="-720"/>
        <w:rPr>
          <w:rFonts w:ascii="Times New Roman" w:hAnsi="Times New Roman" w:cs="Times New Roman"/>
        </w:rPr>
      </w:pPr>
      <w:r w:rsidRPr="00A03355">
        <w:rPr>
          <w:rFonts w:ascii="Times New Roman" w:hAnsi="Times New Roman" w:cs="Times New Roman"/>
        </w:rPr>
        <w:t xml:space="preserve">highly successful product line. </w:t>
      </w:r>
      <w:r w:rsidR="00887C0F">
        <w:rPr>
          <w:rFonts w:ascii="Times New Roman" w:hAnsi="Times New Roman" w:cs="Times New Roman"/>
        </w:rPr>
        <w:t xml:space="preserve"> </w:t>
      </w:r>
      <w:r w:rsidR="00772605" w:rsidRPr="00A03355">
        <w:rPr>
          <w:rFonts w:ascii="Times New Roman" w:hAnsi="Times New Roman" w:cs="Times New Roman"/>
        </w:rPr>
        <w:t xml:space="preserve">It is worth noting that many companies that are highly regarded </w:t>
      </w:r>
    </w:p>
    <w:p w14:paraId="5EA3DDEC" w14:textId="77777777" w:rsidR="00887C0F" w:rsidRDefault="00887C0F" w:rsidP="00772605">
      <w:pPr>
        <w:ind w:right="-720"/>
        <w:rPr>
          <w:rFonts w:ascii="Times New Roman" w:hAnsi="Times New Roman" w:cs="Times New Roman"/>
        </w:rPr>
      </w:pPr>
    </w:p>
    <w:p w14:paraId="27975C2A" w14:textId="77777777" w:rsidR="00887C0F" w:rsidRDefault="00772605" w:rsidP="00772605">
      <w:pPr>
        <w:ind w:right="-720"/>
        <w:rPr>
          <w:rFonts w:ascii="Times New Roman" w:hAnsi="Times New Roman" w:cs="Times New Roman"/>
        </w:rPr>
      </w:pPr>
      <w:r w:rsidRPr="00A03355">
        <w:rPr>
          <w:rFonts w:ascii="Times New Roman" w:hAnsi="Times New Roman" w:cs="Times New Roman"/>
        </w:rPr>
        <w:t xml:space="preserve">as innovative can momentarily lose their innovative edge only to rebound at a later time </w:t>
      </w:r>
    </w:p>
    <w:p w14:paraId="3F4C5484" w14:textId="77777777" w:rsidR="00887C0F" w:rsidRDefault="00887C0F" w:rsidP="00772605">
      <w:pPr>
        <w:ind w:right="-720"/>
        <w:rPr>
          <w:rFonts w:ascii="Times New Roman" w:hAnsi="Times New Roman" w:cs="Times New Roman"/>
        </w:rPr>
      </w:pPr>
    </w:p>
    <w:p w14:paraId="4EEF0FC3" w14:textId="77777777" w:rsidR="00887C0F" w:rsidRDefault="00772605" w:rsidP="00887C0F">
      <w:pPr>
        <w:ind w:right="-720"/>
        <w:rPr>
          <w:rFonts w:ascii="Times New Roman" w:hAnsi="Times New Roman" w:cs="Times New Roman"/>
        </w:rPr>
      </w:pPr>
      <w:r w:rsidRPr="00A03355">
        <w:rPr>
          <w:rFonts w:ascii="Times New Roman" w:hAnsi="Times New Roman" w:cs="Times New Roman"/>
        </w:rPr>
        <w:t xml:space="preserve">(i.e., IBM, </w:t>
      </w:r>
      <w:r w:rsidR="00887C0F">
        <w:rPr>
          <w:rFonts w:ascii="Times New Roman" w:hAnsi="Times New Roman" w:cs="Times New Roman"/>
        </w:rPr>
        <w:t xml:space="preserve">Walt </w:t>
      </w:r>
      <w:r w:rsidRPr="00A03355">
        <w:rPr>
          <w:rFonts w:ascii="Times New Roman" w:hAnsi="Times New Roman" w:cs="Times New Roman"/>
        </w:rPr>
        <w:t xml:space="preserve">Disney, Apple, </w:t>
      </w:r>
      <w:r w:rsidR="00887C0F">
        <w:rPr>
          <w:rFonts w:ascii="Times New Roman" w:hAnsi="Times New Roman" w:cs="Times New Roman"/>
        </w:rPr>
        <w:t>Sony</w:t>
      </w:r>
      <w:r w:rsidRPr="00A03355">
        <w:rPr>
          <w:rFonts w:ascii="Times New Roman" w:hAnsi="Times New Roman" w:cs="Times New Roman"/>
        </w:rPr>
        <w:t xml:space="preserve"> etc.).  In sum, few companies are able to remain consistently</w:t>
      </w:r>
    </w:p>
    <w:p w14:paraId="647BEC5E" w14:textId="77777777" w:rsidR="00887C0F" w:rsidRDefault="00887C0F" w:rsidP="00887C0F">
      <w:pPr>
        <w:ind w:right="-720"/>
        <w:rPr>
          <w:rFonts w:ascii="Times New Roman" w:hAnsi="Times New Roman" w:cs="Times New Roman"/>
        </w:rPr>
      </w:pPr>
    </w:p>
    <w:p w14:paraId="74A64F7C" w14:textId="2BD4D897" w:rsidR="00772605" w:rsidRDefault="00772605" w:rsidP="00887C0F">
      <w:pPr>
        <w:ind w:right="-720"/>
        <w:rPr>
          <w:rFonts w:eastAsia="Times New Roman" w:cs="Times New Roman"/>
          <w:sz w:val="22"/>
          <w:szCs w:val="22"/>
        </w:rPr>
      </w:pPr>
      <w:r w:rsidRPr="00A03355">
        <w:rPr>
          <w:rFonts w:ascii="Times New Roman" w:hAnsi="Times New Roman" w:cs="Times New Roman"/>
        </w:rPr>
        <w:t xml:space="preserve">innovative across time.  </w:t>
      </w:r>
      <w:r w:rsidR="00076672">
        <w:rPr>
          <w:rFonts w:ascii="Times New Roman" w:hAnsi="Times New Roman" w:cs="Times New Roman"/>
        </w:rPr>
        <w:br/>
      </w:r>
    </w:p>
    <w:p w14:paraId="38188A81" w14:textId="19080A8A" w:rsidR="000B3150" w:rsidRDefault="003C5EDD" w:rsidP="00315564">
      <w:pPr>
        <w:spacing w:before="100" w:beforeAutospacing="1" w:after="100" w:afterAutospacing="1"/>
        <w:ind w:right="-360"/>
        <w:rPr>
          <w:rFonts w:eastAsia="Times New Roman" w:cs="Times New Roman"/>
          <w:b/>
          <w:bCs/>
          <w:sz w:val="22"/>
          <w:szCs w:val="22"/>
        </w:rPr>
      </w:pPr>
      <w:r w:rsidRPr="00315564">
        <w:rPr>
          <w:rFonts w:eastAsia="Times New Roman" w:cs="Times New Roman"/>
          <w:b/>
          <w:bCs/>
          <w:sz w:val="22"/>
          <w:szCs w:val="22"/>
        </w:rPr>
        <w:t>Sources:</w:t>
      </w:r>
    </w:p>
    <w:p w14:paraId="2A006BF5" w14:textId="6BB8AB86" w:rsidR="00D6114E" w:rsidRDefault="00D6114E" w:rsidP="00D6114E">
      <w:pPr>
        <w:rPr>
          <w:rFonts w:eastAsia="Times New Roman" w:cs="Open Sans"/>
          <w:color w:val="000000"/>
          <w:sz w:val="22"/>
          <w:szCs w:val="22"/>
        </w:rPr>
      </w:pPr>
      <w:r w:rsidRPr="00D6114E">
        <w:rPr>
          <w:rFonts w:eastAsia="Times New Roman" w:cs="Open Sans"/>
          <w:color w:val="000000"/>
          <w:sz w:val="22"/>
          <w:szCs w:val="22"/>
        </w:rPr>
        <w:t>Christensen, C. (1997). T</w:t>
      </w:r>
      <w:r w:rsidRPr="00D6114E">
        <w:rPr>
          <w:rFonts w:eastAsia="Times New Roman" w:cs="Open Sans"/>
          <w:i/>
          <w:iCs/>
          <w:color w:val="000000"/>
          <w:sz w:val="22"/>
          <w:szCs w:val="22"/>
          <w:bdr w:val="none" w:sz="0" w:space="0" w:color="auto" w:frame="1"/>
        </w:rPr>
        <w:t>he Innovator’s Dilemma</w:t>
      </w:r>
      <w:r w:rsidRPr="00D6114E">
        <w:rPr>
          <w:rFonts w:eastAsia="Times New Roman" w:cs="Open Sans"/>
          <w:color w:val="000000"/>
          <w:sz w:val="22"/>
          <w:szCs w:val="22"/>
        </w:rPr>
        <w:t xml:space="preserve">. Boston, MA., USA: Harvard Business </w:t>
      </w:r>
      <w:r w:rsidR="00076672">
        <w:rPr>
          <w:rFonts w:eastAsia="Times New Roman" w:cs="Open Sans"/>
          <w:color w:val="000000"/>
          <w:sz w:val="22"/>
          <w:szCs w:val="22"/>
        </w:rPr>
        <w:br/>
      </w:r>
      <w:r w:rsidRPr="00D6114E">
        <w:rPr>
          <w:rFonts w:eastAsia="Times New Roman" w:cs="Open Sans"/>
          <w:color w:val="000000"/>
          <w:sz w:val="22"/>
          <w:szCs w:val="22"/>
        </w:rPr>
        <w:t>School Press.</w:t>
      </w:r>
    </w:p>
    <w:p w14:paraId="26991F0E" w14:textId="5B491ACD" w:rsidR="00076672" w:rsidRDefault="00076672" w:rsidP="00D6114E">
      <w:pPr>
        <w:rPr>
          <w:rFonts w:eastAsia="Times New Roman" w:cs="Open Sans"/>
          <w:color w:val="000000"/>
          <w:sz w:val="22"/>
          <w:szCs w:val="22"/>
        </w:rPr>
      </w:pPr>
    </w:p>
    <w:p w14:paraId="3C83D717" w14:textId="3E4B429A" w:rsidR="00076672" w:rsidRPr="00076672" w:rsidRDefault="00076672" w:rsidP="00076672">
      <w:pPr>
        <w:rPr>
          <w:rFonts w:eastAsia="Times New Roman" w:cs="Times New Roman"/>
          <w:sz w:val="22"/>
          <w:szCs w:val="22"/>
        </w:rPr>
      </w:pPr>
      <w:r w:rsidRPr="00076672">
        <w:rPr>
          <w:rFonts w:eastAsia="Times New Roman" w:cs="Open Sans"/>
          <w:color w:val="000000"/>
          <w:sz w:val="22"/>
          <w:szCs w:val="22"/>
        </w:rPr>
        <w:t>Davila, T., Epstein, M. &amp; Shelton, R. (2006). </w:t>
      </w:r>
      <w:r w:rsidRPr="00076672">
        <w:rPr>
          <w:rFonts w:eastAsia="Times New Roman" w:cs="Open Sans"/>
          <w:i/>
          <w:iCs/>
          <w:color w:val="000000"/>
          <w:sz w:val="22"/>
          <w:szCs w:val="22"/>
          <w:bdr w:val="none" w:sz="0" w:space="0" w:color="auto" w:frame="1"/>
        </w:rPr>
        <w:t>Making Innovation Work</w:t>
      </w:r>
      <w:r w:rsidRPr="00076672">
        <w:rPr>
          <w:rFonts w:eastAsia="Times New Roman" w:cs="Open Sans"/>
          <w:color w:val="000000"/>
          <w:sz w:val="22"/>
          <w:szCs w:val="22"/>
        </w:rPr>
        <w:t>. Philadelphia, PA. USA: Wharton School Publishing.</w:t>
      </w:r>
    </w:p>
    <w:p w14:paraId="7DC62949" w14:textId="77777777" w:rsidR="00D6114E" w:rsidRDefault="00D6114E" w:rsidP="00315564">
      <w:pPr>
        <w:ind w:right="-1440"/>
        <w:rPr>
          <w:rFonts w:cs="Times New Roman"/>
          <w:sz w:val="22"/>
          <w:szCs w:val="22"/>
        </w:rPr>
      </w:pPr>
    </w:p>
    <w:p w14:paraId="1899B250" w14:textId="3A983F6E" w:rsidR="006977D3" w:rsidRPr="00315564" w:rsidRDefault="006977D3" w:rsidP="00315564">
      <w:pPr>
        <w:ind w:right="-1440"/>
        <w:rPr>
          <w:rFonts w:cs="Times New Roman"/>
          <w:i/>
          <w:sz w:val="22"/>
          <w:szCs w:val="22"/>
        </w:rPr>
      </w:pPr>
      <w:r w:rsidRPr="00315564">
        <w:rPr>
          <w:rFonts w:cs="Times New Roman"/>
          <w:sz w:val="22"/>
          <w:szCs w:val="22"/>
        </w:rPr>
        <w:t xml:space="preserve">Gershon R.A. (2017). </w:t>
      </w:r>
      <w:r w:rsidRPr="00315564">
        <w:rPr>
          <w:rFonts w:cs="Times New Roman"/>
          <w:i/>
          <w:sz w:val="22"/>
          <w:szCs w:val="22"/>
        </w:rPr>
        <w:t xml:space="preserve">Digital Media and Innovation: Management and Design Strategies </w:t>
      </w:r>
    </w:p>
    <w:p w14:paraId="4066023E" w14:textId="09846317" w:rsidR="000B3150" w:rsidRDefault="00076672" w:rsidP="006977D3">
      <w:pPr>
        <w:ind w:right="-1440"/>
        <w:rPr>
          <w:rFonts w:eastAsia="Times New Roman" w:cs="Times New Roman"/>
          <w:sz w:val="22"/>
          <w:szCs w:val="22"/>
        </w:rPr>
      </w:pPr>
      <w:r>
        <w:rPr>
          <w:rFonts w:cs="Times New Roman"/>
          <w:i/>
          <w:sz w:val="22"/>
          <w:szCs w:val="22"/>
        </w:rPr>
        <w:t>i</w:t>
      </w:r>
      <w:r w:rsidR="006977D3" w:rsidRPr="00315564">
        <w:rPr>
          <w:rFonts w:cs="Times New Roman"/>
          <w:i/>
          <w:sz w:val="22"/>
          <w:szCs w:val="22"/>
        </w:rPr>
        <w:t>n Communication</w:t>
      </w:r>
      <w:r w:rsidR="006977D3" w:rsidRPr="00315564">
        <w:rPr>
          <w:rFonts w:cs="Times New Roman"/>
          <w:sz w:val="22"/>
          <w:szCs w:val="22"/>
        </w:rPr>
        <w:t xml:space="preserve">. Thousand Oaks, CA: Sage, </w:t>
      </w:r>
      <w:r w:rsidR="000B3150" w:rsidRPr="00315564">
        <w:rPr>
          <w:rFonts w:eastAsia="Times New Roman" w:cs="Times New Roman"/>
          <w:sz w:val="22"/>
          <w:szCs w:val="22"/>
        </w:rPr>
        <w:t>pp. 92-93, 96-98</w:t>
      </w:r>
      <w:r w:rsidR="006977D3" w:rsidRPr="00315564">
        <w:rPr>
          <w:rFonts w:eastAsia="Times New Roman" w:cs="Times New Roman"/>
          <w:sz w:val="22"/>
          <w:szCs w:val="22"/>
        </w:rPr>
        <w:t>.</w:t>
      </w:r>
    </w:p>
    <w:p w14:paraId="36DA303D" w14:textId="6B79678E" w:rsidR="00076672" w:rsidRPr="00076672" w:rsidRDefault="00076672" w:rsidP="006977D3">
      <w:pPr>
        <w:ind w:right="-1440"/>
        <w:rPr>
          <w:rFonts w:eastAsia="Times New Roman" w:cs="Times New Roman"/>
          <w:sz w:val="22"/>
          <w:szCs w:val="22"/>
        </w:rPr>
      </w:pPr>
    </w:p>
    <w:p w14:paraId="5BD97029" w14:textId="254AB4EA" w:rsidR="00076672" w:rsidRPr="00076672" w:rsidRDefault="00076672" w:rsidP="00076672">
      <w:pPr>
        <w:ind w:right="-720"/>
        <w:rPr>
          <w:rFonts w:cs="Times New Roman"/>
          <w:i/>
          <w:sz w:val="22"/>
          <w:szCs w:val="22"/>
        </w:rPr>
      </w:pPr>
      <w:r w:rsidRPr="00076672">
        <w:rPr>
          <w:rFonts w:cs="Times New Roman"/>
          <w:sz w:val="22"/>
          <w:szCs w:val="22"/>
        </w:rPr>
        <w:t>Vernon,</w:t>
      </w:r>
      <w:r w:rsidRPr="00076672">
        <w:rPr>
          <w:rFonts w:cs="Times New Roman"/>
          <w:sz w:val="22"/>
          <w:szCs w:val="22"/>
        </w:rPr>
        <w:t xml:space="preserve"> R. </w:t>
      </w:r>
      <w:r w:rsidRPr="00076672">
        <w:rPr>
          <w:rFonts w:cs="Times New Roman"/>
          <w:sz w:val="22"/>
          <w:szCs w:val="22"/>
        </w:rPr>
        <w:t xml:space="preserve"> International Investment and International Trade in the Product Cycle. </w:t>
      </w:r>
      <w:r>
        <w:rPr>
          <w:rFonts w:cs="Times New Roman"/>
          <w:sz w:val="22"/>
          <w:szCs w:val="22"/>
        </w:rPr>
        <w:br/>
      </w:r>
      <w:r w:rsidRPr="00076672">
        <w:rPr>
          <w:rFonts w:cs="Times New Roman"/>
          <w:i/>
          <w:sz w:val="22"/>
          <w:szCs w:val="22"/>
        </w:rPr>
        <w:t>Quarterly Journal of Economics</w:t>
      </w:r>
      <w:r w:rsidRPr="00076672">
        <w:rPr>
          <w:rFonts w:cs="Times New Roman"/>
          <w:sz w:val="22"/>
          <w:szCs w:val="22"/>
        </w:rPr>
        <w:t>, 80,2 (1966): 190-207.</w:t>
      </w:r>
    </w:p>
    <w:p w14:paraId="0BE392BE" w14:textId="2F61BE55" w:rsidR="0039598D" w:rsidRDefault="0039598D" w:rsidP="00315564">
      <w:pPr>
        <w:ind w:right="-360"/>
        <w:rPr>
          <w:sz w:val="22"/>
          <w:szCs w:val="22"/>
        </w:rPr>
      </w:pPr>
    </w:p>
    <w:p w14:paraId="53CF8531" w14:textId="5B35791F" w:rsidR="00076672" w:rsidRDefault="00076672" w:rsidP="00315564">
      <w:pPr>
        <w:ind w:right="-360"/>
        <w:rPr>
          <w:sz w:val="22"/>
          <w:szCs w:val="22"/>
        </w:rPr>
      </w:pPr>
    </w:p>
    <w:p w14:paraId="2B5EBA00" w14:textId="34814B2E" w:rsidR="00315564" w:rsidRPr="00076672" w:rsidRDefault="00315564" w:rsidP="00315564">
      <w:pPr>
        <w:ind w:right="-360"/>
        <w:rPr>
          <w:b/>
          <w:bCs/>
          <w:sz w:val="22"/>
          <w:szCs w:val="22"/>
        </w:rPr>
      </w:pPr>
      <w:r w:rsidRPr="00076672">
        <w:rPr>
          <w:b/>
          <w:bCs/>
          <w:sz w:val="22"/>
          <w:szCs w:val="22"/>
        </w:rPr>
        <w:t>Contact: Richard A. Gershon</w:t>
      </w:r>
    </w:p>
    <w:p w14:paraId="6C1254D5" w14:textId="77777777" w:rsidR="00315564" w:rsidRPr="00F85A82" w:rsidRDefault="00315564" w:rsidP="00315564">
      <w:pPr>
        <w:ind w:right="-360"/>
        <w:rPr>
          <w:sz w:val="22"/>
          <w:szCs w:val="22"/>
        </w:rPr>
      </w:pPr>
      <w:r w:rsidRPr="00F85A82">
        <w:rPr>
          <w:sz w:val="22"/>
          <w:szCs w:val="22"/>
        </w:rPr>
        <w:t xml:space="preserve">Email: </w:t>
      </w:r>
      <w:hyperlink r:id="rId9" w:history="1">
        <w:r w:rsidRPr="00F85A82">
          <w:rPr>
            <w:rStyle w:val="Hyperlink"/>
            <w:sz w:val="22"/>
            <w:szCs w:val="22"/>
          </w:rPr>
          <w:t>Richard.Gershon@wmich.edu</w:t>
        </w:r>
      </w:hyperlink>
    </w:p>
    <w:p w14:paraId="164D707C" w14:textId="77777777" w:rsidR="00315564" w:rsidRPr="00F85A82" w:rsidRDefault="00315564" w:rsidP="00315564">
      <w:pPr>
        <w:ind w:right="-360"/>
        <w:rPr>
          <w:sz w:val="22"/>
          <w:szCs w:val="22"/>
        </w:rPr>
      </w:pPr>
      <w:r w:rsidRPr="00F85A82">
        <w:rPr>
          <w:sz w:val="22"/>
          <w:szCs w:val="22"/>
        </w:rPr>
        <w:t xml:space="preserve">Website: Digitalnavigatoreg  </w:t>
      </w:r>
      <w:hyperlink r:id="rId10" w:history="1">
        <w:r w:rsidRPr="00F85A82">
          <w:rPr>
            <w:rStyle w:val="Hyperlink"/>
            <w:sz w:val="22"/>
            <w:szCs w:val="22"/>
          </w:rPr>
          <w:t>https://www.digitalnavigatoreg.com/</w:t>
        </w:r>
      </w:hyperlink>
    </w:p>
    <w:p w14:paraId="2B8ABE50" w14:textId="77777777" w:rsidR="000B3150" w:rsidRPr="00903014" w:rsidRDefault="000B3150" w:rsidP="00903014">
      <w:pPr>
        <w:spacing w:before="100" w:beforeAutospacing="1" w:after="100" w:afterAutospacing="1"/>
        <w:rPr>
          <w:rFonts w:eastAsia="Times New Roman" w:cs="Times New Roman"/>
        </w:rPr>
      </w:pPr>
    </w:p>
    <w:p w14:paraId="3B9E5F97" w14:textId="77777777" w:rsidR="00175755" w:rsidRDefault="00000000"/>
    <w:sectPr w:rsidR="00175755" w:rsidSect="00A33DD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3804" w14:textId="77777777" w:rsidR="00623C27" w:rsidRDefault="00623C27" w:rsidP="00A33DD0">
      <w:r>
        <w:separator/>
      </w:r>
    </w:p>
  </w:endnote>
  <w:endnote w:type="continuationSeparator" w:id="0">
    <w:p w14:paraId="5CD23C04" w14:textId="77777777" w:rsidR="00623C27" w:rsidRDefault="00623C27" w:rsidP="00A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51972"/>
      <w:docPartObj>
        <w:docPartGallery w:val="Page Numbers (Bottom of Page)"/>
        <w:docPartUnique/>
      </w:docPartObj>
    </w:sdtPr>
    <w:sdtContent>
      <w:p w14:paraId="4A2B88D7" w14:textId="030DC631" w:rsidR="00A33DD0" w:rsidRDefault="00A33DD0" w:rsidP="00131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E107F" w14:textId="77777777" w:rsidR="00A33DD0" w:rsidRDefault="00A33DD0" w:rsidP="00A33D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3466677"/>
      <w:docPartObj>
        <w:docPartGallery w:val="Page Numbers (Bottom of Page)"/>
        <w:docPartUnique/>
      </w:docPartObj>
    </w:sdtPr>
    <w:sdtContent>
      <w:p w14:paraId="71764B82" w14:textId="26EFA078" w:rsidR="00A33DD0" w:rsidRDefault="00A33DD0" w:rsidP="00131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A080B3" w14:textId="77777777" w:rsidR="00A33DD0" w:rsidRDefault="00A33DD0" w:rsidP="00A33D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2FD2" w14:textId="77777777" w:rsidR="005C5732" w:rsidRDefault="005C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4FDC" w14:textId="77777777" w:rsidR="00623C27" w:rsidRDefault="00623C27" w:rsidP="00A33DD0">
      <w:r>
        <w:separator/>
      </w:r>
    </w:p>
  </w:footnote>
  <w:footnote w:type="continuationSeparator" w:id="0">
    <w:p w14:paraId="6B45A368" w14:textId="77777777" w:rsidR="00623C27" w:rsidRDefault="00623C27" w:rsidP="00A3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2545" w14:textId="77777777" w:rsidR="005C5732" w:rsidRDefault="005C5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5C68" w14:textId="77777777" w:rsidR="005C5732" w:rsidRDefault="005C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209" w14:textId="77777777" w:rsidR="005C5732" w:rsidRDefault="005C5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14"/>
    <w:rsid w:val="00076672"/>
    <w:rsid w:val="000A73B1"/>
    <w:rsid w:val="000B3150"/>
    <w:rsid w:val="00274FEE"/>
    <w:rsid w:val="00315564"/>
    <w:rsid w:val="00316FFF"/>
    <w:rsid w:val="0039598D"/>
    <w:rsid w:val="003C5EDD"/>
    <w:rsid w:val="00443A9B"/>
    <w:rsid w:val="00446B7F"/>
    <w:rsid w:val="004C5E86"/>
    <w:rsid w:val="005558D7"/>
    <w:rsid w:val="005C5732"/>
    <w:rsid w:val="00623C27"/>
    <w:rsid w:val="006977D3"/>
    <w:rsid w:val="0074601A"/>
    <w:rsid w:val="00772605"/>
    <w:rsid w:val="007A4D62"/>
    <w:rsid w:val="007D4345"/>
    <w:rsid w:val="00887C0F"/>
    <w:rsid w:val="00903014"/>
    <w:rsid w:val="00973B22"/>
    <w:rsid w:val="009D2242"/>
    <w:rsid w:val="00A33DD0"/>
    <w:rsid w:val="00A93196"/>
    <w:rsid w:val="00CE3464"/>
    <w:rsid w:val="00D6114E"/>
    <w:rsid w:val="00D761C0"/>
    <w:rsid w:val="00F50289"/>
    <w:rsid w:val="00F7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AE197"/>
  <w15:chartTrackingRefBased/>
  <w15:docId w15:val="{11FEABD6-03F1-1F42-84D6-AE73645D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014"/>
    <w:pPr>
      <w:spacing w:before="100" w:beforeAutospacing="1" w:after="100" w:afterAutospacing="1"/>
    </w:pPr>
    <w:rPr>
      <w:rFonts w:ascii="Times New Roman" w:eastAsia="Times New Roman" w:hAnsi="Times New Roman" w:cs="Times New Roman"/>
    </w:rPr>
  </w:style>
  <w:style w:type="character" w:styleId="Hyperlink">
    <w:name w:val="Hyperlink"/>
    <w:rsid w:val="00315564"/>
    <w:rPr>
      <w:color w:val="0000FF"/>
      <w:u w:val="single"/>
    </w:rPr>
  </w:style>
  <w:style w:type="paragraph" w:styleId="Footer">
    <w:name w:val="footer"/>
    <w:basedOn w:val="Normal"/>
    <w:link w:val="FooterChar"/>
    <w:uiPriority w:val="99"/>
    <w:unhideWhenUsed/>
    <w:rsid w:val="00A33DD0"/>
    <w:pPr>
      <w:tabs>
        <w:tab w:val="center" w:pos="4680"/>
        <w:tab w:val="right" w:pos="9360"/>
      </w:tabs>
    </w:pPr>
  </w:style>
  <w:style w:type="character" w:customStyle="1" w:styleId="FooterChar">
    <w:name w:val="Footer Char"/>
    <w:basedOn w:val="DefaultParagraphFont"/>
    <w:link w:val="Footer"/>
    <w:uiPriority w:val="99"/>
    <w:rsid w:val="00A33DD0"/>
  </w:style>
  <w:style w:type="character" w:styleId="PageNumber">
    <w:name w:val="page number"/>
    <w:basedOn w:val="DefaultParagraphFont"/>
    <w:uiPriority w:val="99"/>
    <w:semiHidden/>
    <w:unhideWhenUsed/>
    <w:rsid w:val="00A33DD0"/>
  </w:style>
  <w:style w:type="paragraph" w:styleId="Header">
    <w:name w:val="header"/>
    <w:basedOn w:val="Normal"/>
    <w:link w:val="HeaderChar"/>
    <w:uiPriority w:val="99"/>
    <w:unhideWhenUsed/>
    <w:rsid w:val="005C5732"/>
    <w:pPr>
      <w:tabs>
        <w:tab w:val="center" w:pos="4680"/>
        <w:tab w:val="right" w:pos="9360"/>
      </w:tabs>
    </w:pPr>
  </w:style>
  <w:style w:type="character" w:customStyle="1" w:styleId="HeaderChar">
    <w:name w:val="Header Char"/>
    <w:basedOn w:val="DefaultParagraphFont"/>
    <w:link w:val="Header"/>
    <w:uiPriority w:val="99"/>
    <w:rsid w:val="005C5732"/>
  </w:style>
  <w:style w:type="paragraph" w:styleId="EndnoteText">
    <w:name w:val="endnote text"/>
    <w:aliases w:val="Endnote Text Char Char,Endnote Text Char Char Char Char Char Char Char,Endnote Text Char Char Char Char Char Char,Endnote Text Char Char Char,Endnote Text Char Char Char Char Char Char Char Char,Endnote Text Char Char Char Char Char"/>
    <w:basedOn w:val="Normal"/>
    <w:link w:val="EndnoteTextChar"/>
    <w:rsid w:val="00772605"/>
    <w:rPr>
      <w:rFonts w:ascii="Courier" w:eastAsia="Times New Roman" w:hAnsi="Courier" w:cs="Courier"/>
      <w:sz w:val="20"/>
      <w:szCs w:val="20"/>
    </w:rPr>
  </w:style>
  <w:style w:type="character" w:customStyle="1" w:styleId="EndnoteTextChar">
    <w:name w:val="Endnote Text Char"/>
    <w:aliases w:val="Endnote Text Char Char Char1,Endnote Text Char Char Char Char Char Char Char Char1,Endnote Text Char Char Char Char Char Char Char1,Endnote Text Char Char Char Char,Endnote Text Char Char Char Char Char Char Char Char Char"/>
    <w:basedOn w:val="DefaultParagraphFont"/>
    <w:link w:val="EndnoteText"/>
    <w:rsid w:val="00772605"/>
    <w:rPr>
      <w:rFonts w:ascii="Courier" w:eastAsia="Times New Roman" w:hAnsi="Courier" w:cs="Courier"/>
      <w:sz w:val="20"/>
      <w:szCs w:val="20"/>
    </w:rPr>
  </w:style>
  <w:style w:type="character" w:styleId="EndnoteReference">
    <w:name w:val="endnote reference"/>
    <w:uiPriority w:val="99"/>
    <w:rsid w:val="00772605"/>
    <w:rPr>
      <w:vertAlign w:val="superscript"/>
    </w:rPr>
  </w:style>
  <w:style w:type="character" w:styleId="Strong">
    <w:name w:val="Strong"/>
    <w:uiPriority w:val="22"/>
    <w:qFormat/>
    <w:rsid w:val="00772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1220">
      <w:bodyDiv w:val="1"/>
      <w:marLeft w:val="0"/>
      <w:marRight w:val="0"/>
      <w:marTop w:val="0"/>
      <w:marBottom w:val="0"/>
      <w:divBdr>
        <w:top w:val="none" w:sz="0" w:space="0" w:color="auto"/>
        <w:left w:val="none" w:sz="0" w:space="0" w:color="auto"/>
        <w:bottom w:val="none" w:sz="0" w:space="0" w:color="auto"/>
        <w:right w:val="none" w:sz="0" w:space="0" w:color="auto"/>
      </w:divBdr>
    </w:div>
    <w:div w:id="679089982">
      <w:bodyDiv w:val="1"/>
      <w:marLeft w:val="0"/>
      <w:marRight w:val="0"/>
      <w:marTop w:val="0"/>
      <w:marBottom w:val="0"/>
      <w:divBdr>
        <w:top w:val="none" w:sz="0" w:space="0" w:color="auto"/>
        <w:left w:val="none" w:sz="0" w:space="0" w:color="auto"/>
        <w:bottom w:val="none" w:sz="0" w:space="0" w:color="auto"/>
        <w:right w:val="none" w:sz="0" w:space="0" w:color="auto"/>
      </w:divBdr>
    </w:div>
    <w:div w:id="1072123805">
      <w:bodyDiv w:val="1"/>
      <w:marLeft w:val="0"/>
      <w:marRight w:val="0"/>
      <w:marTop w:val="0"/>
      <w:marBottom w:val="0"/>
      <w:divBdr>
        <w:top w:val="none" w:sz="0" w:space="0" w:color="auto"/>
        <w:left w:val="none" w:sz="0" w:space="0" w:color="auto"/>
        <w:bottom w:val="none" w:sz="0" w:space="0" w:color="auto"/>
        <w:right w:val="none" w:sz="0" w:space="0" w:color="auto"/>
      </w:divBdr>
      <w:divsChild>
        <w:div w:id="1577857218">
          <w:marLeft w:val="0"/>
          <w:marRight w:val="0"/>
          <w:marTop w:val="0"/>
          <w:marBottom w:val="0"/>
          <w:divBdr>
            <w:top w:val="none" w:sz="0" w:space="0" w:color="auto"/>
            <w:left w:val="none" w:sz="0" w:space="0" w:color="auto"/>
            <w:bottom w:val="none" w:sz="0" w:space="0" w:color="auto"/>
            <w:right w:val="none" w:sz="0" w:space="0" w:color="auto"/>
          </w:divBdr>
          <w:divsChild>
            <w:div w:id="1716388362">
              <w:marLeft w:val="0"/>
              <w:marRight w:val="0"/>
              <w:marTop w:val="0"/>
              <w:marBottom w:val="0"/>
              <w:divBdr>
                <w:top w:val="none" w:sz="0" w:space="0" w:color="auto"/>
                <w:left w:val="none" w:sz="0" w:space="0" w:color="auto"/>
                <w:bottom w:val="none" w:sz="0" w:space="0" w:color="auto"/>
                <w:right w:val="none" w:sz="0" w:space="0" w:color="auto"/>
              </w:divBdr>
              <w:divsChild>
                <w:div w:id="1035932636">
                  <w:marLeft w:val="0"/>
                  <w:marRight w:val="0"/>
                  <w:marTop w:val="0"/>
                  <w:marBottom w:val="0"/>
                  <w:divBdr>
                    <w:top w:val="none" w:sz="0" w:space="0" w:color="auto"/>
                    <w:left w:val="none" w:sz="0" w:space="0" w:color="auto"/>
                    <w:bottom w:val="none" w:sz="0" w:space="0" w:color="auto"/>
                    <w:right w:val="none" w:sz="0" w:space="0" w:color="auto"/>
                  </w:divBdr>
                </w:div>
              </w:divsChild>
            </w:div>
            <w:div w:id="882907286">
              <w:marLeft w:val="0"/>
              <w:marRight w:val="0"/>
              <w:marTop w:val="0"/>
              <w:marBottom w:val="0"/>
              <w:divBdr>
                <w:top w:val="none" w:sz="0" w:space="0" w:color="auto"/>
                <w:left w:val="none" w:sz="0" w:space="0" w:color="auto"/>
                <w:bottom w:val="none" w:sz="0" w:space="0" w:color="auto"/>
                <w:right w:val="none" w:sz="0" w:space="0" w:color="auto"/>
              </w:divBdr>
              <w:divsChild>
                <w:div w:id="1288973640">
                  <w:marLeft w:val="0"/>
                  <w:marRight w:val="0"/>
                  <w:marTop w:val="0"/>
                  <w:marBottom w:val="0"/>
                  <w:divBdr>
                    <w:top w:val="none" w:sz="0" w:space="0" w:color="auto"/>
                    <w:left w:val="none" w:sz="0" w:space="0" w:color="auto"/>
                    <w:bottom w:val="none" w:sz="0" w:space="0" w:color="auto"/>
                    <w:right w:val="none" w:sz="0" w:space="0" w:color="auto"/>
                  </w:divBdr>
                </w:div>
              </w:divsChild>
            </w:div>
            <w:div w:id="1940139781">
              <w:marLeft w:val="0"/>
              <w:marRight w:val="0"/>
              <w:marTop w:val="0"/>
              <w:marBottom w:val="0"/>
              <w:divBdr>
                <w:top w:val="none" w:sz="0" w:space="0" w:color="auto"/>
                <w:left w:val="none" w:sz="0" w:space="0" w:color="auto"/>
                <w:bottom w:val="none" w:sz="0" w:space="0" w:color="auto"/>
                <w:right w:val="none" w:sz="0" w:space="0" w:color="auto"/>
              </w:divBdr>
              <w:divsChild>
                <w:div w:id="11826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6711">
          <w:marLeft w:val="0"/>
          <w:marRight w:val="0"/>
          <w:marTop w:val="0"/>
          <w:marBottom w:val="0"/>
          <w:divBdr>
            <w:top w:val="none" w:sz="0" w:space="0" w:color="auto"/>
            <w:left w:val="none" w:sz="0" w:space="0" w:color="auto"/>
            <w:bottom w:val="none" w:sz="0" w:space="0" w:color="auto"/>
            <w:right w:val="none" w:sz="0" w:space="0" w:color="auto"/>
          </w:divBdr>
          <w:divsChild>
            <w:div w:id="182207836">
              <w:marLeft w:val="0"/>
              <w:marRight w:val="0"/>
              <w:marTop w:val="0"/>
              <w:marBottom w:val="0"/>
              <w:divBdr>
                <w:top w:val="none" w:sz="0" w:space="0" w:color="auto"/>
                <w:left w:val="none" w:sz="0" w:space="0" w:color="auto"/>
                <w:bottom w:val="none" w:sz="0" w:space="0" w:color="auto"/>
                <w:right w:val="none" w:sz="0" w:space="0" w:color="auto"/>
              </w:divBdr>
              <w:divsChild>
                <w:div w:id="5298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79797">
      <w:bodyDiv w:val="1"/>
      <w:marLeft w:val="0"/>
      <w:marRight w:val="0"/>
      <w:marTop w:val="0"/>
      <w:marBottom w:val="0"/>
      <w:divBdr>
        <w:top w:val="none" w:sz="0" w:space="0" w:color="auto"/>
        <w:left w:val="none" w:sz="0" w:space="0" w:color="auto"/>
        <w:bottom w:val="none" w:sz="0" w:space="0" w:color="auto"/>
        <w:right w:val="none" w:sz="0" w:space="0" w:color="auto"/>
      </w:divBdr>
      <w:divsChild>
        <w:div w:id="506213729">
          <w:marLeft w:val="0"/>
          <w:marRight w:val="0"/>
          <w:marTop w:val="0"/>
          <w:marBottom w:val="0"/>
          <w:divBdr>
            <w:top w:val="none" w:sz="0" w:space="0" w:color="auto"/>
            <w:left w:val="none" w:sz="0" w:space="0" w:color="auto"/>
            <w:bottom w:val="none" w:sz="0" w:space="0" w:color="auto"/>
            <w:right w:val="none" w:sz="0" w:space="0" w:color="auto"/>
          </w:divBdr>
          <w:divsChild>
            <w:div w:id="1703436502">
              <w:marLeft w:val="0"/>
              <w:marRight w:val="0"/>
              <w:marTop w:val="0"/>
              <w:marBottom w:val="0"/>
              <w:divBdr>
                <w:top w:val="none" w:sz="0" w:space="0" w:color="auto"/>
                <w:left w:val="none" w:sz="0" w:space="0" w:color="auto"/>
                <w:bottom w:val="none" w:sz="0" w:space="0" w:color="auto"/>
                <w:right w:val="none" w:sz="0" w:space="0" w:color="auto"/>
              </w:divBdr>
              <w:divsChild>
                <w:div w:id="1943488963">
                  <w:marLeft w:val="0"/>
                  <w:marRight w:val="0"/>
                  <w:marTop w:val="0"/>
                  <w:marBottom w:val="0"/>
                  <w:divBdr>
                    <w:top w:val="none" w:sz="0" w:space="0" w:color="auto"/>
                    <w:left w:val="none" w:sz="0" w:space="0" w:color="auto"/>
                    <w:bottom w:val="none" w:sz="0" w:space="0" w:color="auto"/>
                    <w:right w:val="none" w:sz="0" w:space="0" w:color="auto"/>
                  </w:divBdr>
                </w:div>
              </w:divsChild>
            </w:div>
            <w:div w:id="1225264672">
              <w:marLeft w:val="0"/>
              <w:marRight w:val="0"/>
              <w:marTop w:val="0"/>
              <w:marBottom w:val="0"/>
              <w:divBdr>
                <w:top w:val="none" w:sz="0" w:space="0" w:color="auto"/>
                <w:left w:val="none" w:sz="0" w:space="0" w:color="auto"/>
                <w:bottom w:val="none" w:sz="0" w:space="0" w:color="auto"/>
                <w:right w:val="none" w:sz="0" w:space="0" w:color="auto"/>
              </w:divBdr>
              <w:divsChild>
                <w:div w:id="472259141">
                  <w:marLeft w:val="0"/>
                  <w:marRight w:val="0"/>
                  <w:marTop w:val="0"/>
                  <w:marBottom w:val="0"/>
                  <w:divBdr>
                    <w:top w:val="none" w:sz="0" w:space="0" w:color="auto"/>
                    <w:left w:val="none" w:sz="0" w:space="0" w:color="auto"/>
                    <w:bottom w:val="none" w:sz="0" w:space="0" w:color="auto"/>
                    <w:right w:val="none" w:sz="0" w:space="0" w:color="auto"/>
                  </w:divBdr>
                  <w:divsChild>
                    <w:div w:id="608510678">
                      <w:marLeft w:val="0"/>
                      <w:marRight w:val="0"/>
                      <w:marTop w:val="0"/>
                      <w:marBottom w:val="0"/>
                      <w:divBdr>
                        <w:top w:val="none" w:sz="0" w:space="0" w:color="auto"/>
                        <w:left w:val="none" w:sz="0" w:space="0" w:color="auto"/>
                        <w:bottom w:val="none" w:sz="0" w:space="0" w:color="auto"/>
                        <w:right w:val="none" w:sz="0" w:space="0" w:color="auto"/>
                      </w:divBdr>
                      <w:divsChild>
                        <w:div w:id="523789473">
                          <w:marLeft w:val="0"/>
                          <w:marRight w:val="0"/>
                          <w:marTop w:val="0"/>
                          <w:marBottom w:val="0"/>
                          <w:divBdr>
                            <w:top w:val="none" w:sz="0" w:space="0" w:color="auto"/>
                            <w:left w:val="none" w:sz="0" w:space="0" w:color="auto"/>
                            <w:bottom w:val="none" w:sz="0" w:space="0" w:color="auto"/>
                            <w:right w:val="none" w:sz="0" w:space="0" w:color="auto"/>
                          </w:divBdr>
                        </w:div>
                        <w:div w:id="133791330">
                          <w:marLeft w:val="0"/>
                          <w:marRight w:val="0"/>
                          <w:marTop w:val="0"/>
                          <w:marBottom w:val="0"/>
                          <w:divBdr>
                            <w:top w:val="none" w:sz="0" w:space="0" w:color="auto"/>
                            <w:left w:val="none" w:sz="0" w:space="0" w:color="auto"/>
                            <w:bottom w:val="none" w:sz="0" w:space="0" w:color="auto"/>
                            <w:right w:val="none" w:sz="0" w:space="0" w:color="auto"/>
                          </w:divBdr>
                        </w:div>
                      </w:divsChild>
                    </w:div>
                    <w:div w:id="35355222">
                      <w:marLeft w:val="0"/>
                      <w:marRight w:val="0"/>
                      <w:marTop w:val="0"/>
                      <w:marBottom w:val="0"/>
                      <w:divBdr>
                        <w:top w:val="none" w:sz="0" w:space="0" w:color="auto"/>
                        <w:left w:val="none" w:sz="0" w:space="0" w:color="auto"/>
                        <w:bottom w:val="none" w:sz="0" w:space="0" w:color="auto"/>
                        <w:right w:val="none" w:sz="0" w:space="0" w:color="auto"/>
                      </w:divBdr>
                      <w:divsChild>
                        <w:div w:id="192882513">
                          <w:marLeft w:val="0"/>
                          <w:marRight w:val="0"/>
                          <w:marTop w:val="0"/>
                          <w:marBottom w:val="0"/>
                          <w:divBdr>
                            <w:top w:val="none" w:sz="0" w:space="0" w:color="auto"/>
                            <w:left w:val="none" w:sz="0" w:space="0" w:color="auto"/>
                            <w:bottom w:val="none" w:sz="0" w:space="0" w:color="auto"/>
                            <w:right w:val="none" w:sz="0" w:space="0" w:color="auto"/>
                          </w:divBdr>
                        </w:div>
                        <w:div w:id="1871719637">
                          <w:marLeft w:val="0"/>
                          <w:marRight w:val="0"/>
                          <w:marTop w:val="0"/>
                          <w:marBottom w:val="0"/>
                          <w:divBdr>
                            <w:top w:val="none" w:sz="0" w:space="0" w:color="auto"/>
                            <w:left w:val="none" w:sz="0" w:space="0" w:color="auto"/>
                            <w:bottom w:val="none" w:sz="0" w:space="0" w:color="auto"/>
                            <w:right w:val="none" w:sz="0" w:space="0" w:color="auto"/>
                          </w:divBdr>
                        </w:div>
                        <w:div w:id="186455829">
                          <w:marLeft w:val="0"/>
                          <w:marRight w:val="0"/>
                          <w:marTop w:val="0"/>
                          <w:marBottom w:val="0"/>
                          <w:divBdr>
                            <w:top w:val="none" w:sz="0" w:space="0" w:color="auto"/>
                            <w:left w:val="none" w:sz="0" w:space="0" w:color="auto"/>
                            <w:bottom w:val="none" w:sz="0" w:space="0" w:color="auto"/>
                            <w:right w:val="none" w:sz="0" w:space="0" w:color="auto"/>
                          </w:divBdr>
                        </w:div>
                      </w:divsChild>
                    </w:div>
                    <w:div w:id="1828402757">
                      <w:marLeft w:val="0"/>
                      <w:marRight w:val="0"/>
                      <w:marTop w:val="0"/>
                      <w:marBottom w:val="0"/>
                      <w:divBdr>
                        <w:top w:val="none" w:sz="0" w:space="0" w:color="auto"/>
                        <w:left w:val="none" w:sz="0" w:space="0" w:color="auto"/>
                        <w:bottom w:val="none" w:sz="0" w:space="0" w:color="auto"/>
                        <w:right w:val="none" w:sz="0" w:space="0" w:color="auto"/>
                      </w:divBdr>
                      <w:divsChild>
                        <w:div w:id="17061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8741">
              <w:marLeft w:val="0"/>
              <w:marRight w:val="0"/>
              <w:marTop w:val="0"/>
              <w:marBottom w:val="0"/>
              <w:divBdr>
                <w:top w:val="none" w:sz="0" w:space="0" w:color="auto"/>
                <w:left w:val="none" w:sz="0" w:space="0" w:color="auto"/>
                <w:bottom w:val="none" w:sz="0" w:space="0" w:color="auto"/>
                <w:right w:val="none" w:sz="0" w:space="0" w:color="auto"/>
              </w:divBdr>
              <w:divsChild>
                <w:div w:id="20931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9118">
          <w:marLeft w:val="0"/>
          <w:marRight w:val="0"/>
          <w:marTop w:val="0"/>
          <w:marBottom w:val="0"/>
          <w:divBdr>
            <w:top w:val="none" w:sz="0" w:space="0" w:color="auto"/>
            <w:left w:val="none" w:sz="0" w:space="0" w:color="auto"/>
            <w:bottom w:val="none" w:sz="0" w:space="0" w:color="auto"/>
            <w:right w:val="none" w:sz="0" w:space="0" w:color="auto"/>
          </w:divBdr>
          <w:divsChild>
            <w:div w:id="1383213682">
              <w:marLeft w:val="0"/>
              <w:marRight w:val="0"/>
              <w:marTop w:val="0"/>
              <w:marBottom w:val="0"/>
              <w:divBdr>
                <w:top w:val="none" w:sz="0" w:space="0" w:color="auto"/>
                <w:left w:val="none" w:sz="0" w:space="0" w:color="auto"/>
                <w:bottom w:val="none" w:sz="0" w:space="0" w:color="auto"/>
                <w:right w:val="none" w:sz="0" w:space="0" w:color="auto"/>
              </w:divBdr>
              <w:divsChild>
                <w:div w:id="1420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1604">
          <w:marLeft w:val="0"/>
          <w:marRight w:val="0"/>
          <w:marTop w:val="0"/>
          <w:marBottom w:val="0"/>
          <w:divBdr>
            <w:top w:val="none" w:sz="0" w:space="0" w:color="auto"/>
            <w:left w:val="none" w:sz="0" w:space="0" w:color="auto"/>
            <w:bottom w:val="none" w:sz="0" w:space="0" w:color="auto"/>
            <w:right w:val="none" w:sz="0" w:space="0" w:color="auto"/>
          </w:divBdr>
          <w:divsChild>
            <w:div w:id="116292399">
              <w:marLeft w:val="0"/>
              <w:marRight w:val="0"/>
              <w:marTop w:val="0"/>
              <w:marBottom w:val="0"/>
              <w:divBdr>
                <w:top w:val="none" w:sz="0" w:space="0" w:color="auto"/>
                <w:left w:val="none" w:sz="0" w:space="0" w:color="auto"/>
                <w:bottom w:val="none" w:sz="0" w:space="0" w:color="auto"/>
                <w:right w:val="none" w:sz="0" w:space="0" w:color="auto"/>
              </w:divBdr>
              <w:divsChild>
                <w:div w:id="1727794384">
                  <w:marLeft w:val="0"/>
                  <w:marRight w:val="0"/>
                  <w:marTop w:val="0"/>
                  <w:marBottom w:val="0"/>
                  <w:divBdr>
                    <w:top w:val="none" w:sz="0" w:space="0" w:color="auto"/>
                    <w:left w:val="none" w:sz="0" w:space="0" w:color="auto"/>
                    <w:bottom w:val="none" w:sz="0" w:space="0" w:color="auto"/>
                    <w:right w:val="none" w:sz="0" w:space="0" w:color="auto"/>
                  </w:divBdr>
                </w:div>
              </w:divsChild>
            </w:div>
            <w:div w:id="1437094256">
              <w:marLeft w:val="0"/>
              <w:marRight w:val="0"/>
              <w:marTop w:val="0"/>
              <w:marBottom w:val="0"/>
              <w:divBdr>
                <w:top w:val="none" w:sz="0" w:space="0" w:color="auto"/>
                <w:left w:val="none" w:sz="0" w:space="0" w:color="auto"/>
                <w:bottom w:val="none" w:sz="0" w:space="0" w:color="auto"/>
                <w:right w:val="none" w:sz="0" w:space="0" w:color="auto"/>
              </w:divBdr>
              <w:divsChild>
                <w:div w:id="1522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8156">
      <w:bodyDiv w:val="1"/>
      <w:marLeft w:val="0"/>
      <w:marRight w:val="0"/>
      <w:marTop w:val="0"/>
      <w:marBottom w:val="0"/>
      <w:divBdr>
        <w:top w:val="none" w:sz="0" w:space="0" w:color="auto"/>
        <w:left w:val="none" w:sz="0" w:space="0" w:color="auto"/>
        <w:bottom w:val="none" w:sz="0" w:space="0" w:color="auto"/>
        <w:right w:val="none" w:sz="0" w:space="0" w:color="auto"/>
      </w:divBdr>
      <w:divsChild>
        <w:div w:id="1227035582">
          <w:marLeft w:val="0"/>
          <w:marRight w:val="0"/>
          <w:marTop w:val="0"/>
          <w:marBottom w:val="0"/>
          <w:divBdr>
            <w:top w:val="none" w:sz="0" w:space="0" w:color="auto"/>
            <w:left w:val="none" w:sz="0" w:space="0" w:color="auto"/>
            <w:bottom w:val="none" w:sz="0" w:space="0" w:color="auto"/>
            <w:right w:val="none" w:sz="0" w:space="0" w:color="auto"/>
          </w:divBdr>
          <w:divsChild>
            <w:div w:id="106004200">
              <w:marLeft w:val="0"/>
              <w:marRight w:val="0"/>
              <w:marTop w:val="0"/>
              <w:marBottom w:val="0"/>
              <w:divBdr>
                <w:top w:val="none" w:sz="0" w:space="0" w:color="auto"/>
                <w:left w:val="none" w:sz="0" w:space="0" w:color="auto"/>
                <w:bottom w:val="none" w:sz="0" w:space="0" w:color="auto"/>
                <w:right w:val="none" w:sz="0" w:space="0" w:color="auto"/>
              </w:divBdr>
              <w:divsChild>
                <w:div w:id="1143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digitalnavigatoreg.com/" TargetMode="External"/><Relationship Id="rId4" Type="http://schemas.openxmlformats.org/officeDocument/2006/relationships/webSettings" Target="webSettings.xml"/><Relationship Id="rId9" Type="http://schemas.openxmlformats.org/officeDocument/2006/relationships/hyperlink" Target="mailto:Richard.Gershon@wmic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2BF5-E083-5B4B-820D-7029552F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Gershon</dc:creator>
  <cp:keywords/>
  <dc:description/>
  <cp:lastModifiedBy>Richard Gershon</cp:lastModifiedBy>
  <cp:revision>4</cp:revision>
  <dcterms:created xsi:type="dcterms:W3CDTF">2022-07-11T20:14:00Z</dcterms:created>
  <dcterms:modified xsi:type="dcterms:W3CDTF">2022-07-11T20:45:00Z</dcterms:modified>
</cp:coreProperties>
</file>